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739" w:rsidRPr="006B07FC" w:rsidRDefault="00360739" w:rsidP="00360739">
      <w:pPr>
        <w:pStyle w:val="Heading1"/>
        <w:rPr>
          <w:rStyle w:val="BookTitle"/>
          <w:szCs w:val="36"/>
        </w:rPr>
      </w:pPr>
      <w:r>
        <w:rPr>
          <w:rStyle w:val="BookTitle"/>
          <w:szCs w:val="36"/>
        </w:rPr>
        <w:t>Electronique numerique</w:t>
      </w:r>
      <w:r w:rsidRPr="006B07FC">
        <w:rPr>
          <w:rStyle w:val="BookTitle"/>
          <w:szCs w:val="36"/>
        </w:rPr>
        <w:t xml:space="preserve"> </w:t>
      </w:r>
      <w:r w:rsidRPr="006B07FC">
        <w:rPr>
          <w:rStyle w:val="BookTitle"/>
          <w:szCs w:val="36"/>
        </w:rPr>
        <w:br/>
        <w:t>(120 périodes)</w:t>
      </w:r>
    </w:p>
    <w:p w:rsidR="00360739" w:rsidRPr="005B0CB7" w:rsidRDefault="00360739" w:rsidP="00360739">
      <w:pPr>
        <w:pStyle w:val="Heading2"/>
        <w:spacing w:before="0" w:after="0"/>
        <w:rPr>
          <w:rFonts w:asciiTheme="majorBidi" w:hAnsiTheme="majorBidi" w:cstheme="majorBidi"/>
          <w:sz w:val="24"/>
          <w:szCs w:val="24"/>
        </w:rPr>
      </w:pPr>
      <w:r w:rsidRPr="005B0CB7">
        <w:rPr>
          <w:rFonts w:asciiTheme="majorBidi" w:hAnsiTheme="majorBidi" w:cstheme="majorBidi"/>
          <w:sz w:val="24"/>
          <w:szCs w:val="24"/>
        </w:rPr>
        <w:t>Contenu</w:t>
      </w:r>
    </w:p>
    <w:p w:rsidR="00360739" w:rsidRPr="005B0CB7" w:rsidRDefault="00360739" w:rsidP="00360739">
      <w:pPr>
        <w:pStyle w:val="Title"/>
        <w:spacing w:before="0"/>
        <w:rPr>
          <w:rFonts w:asciiTheme="majorBidi" w:hAnsiTheme="majorBidi" w:cstheme="majorBidi"/>
          <w:u w:val="single"/>
        </w:rPr>
      </w:pPr>
    </w:p>
    <w:p w:rsidR="00360739" w:rsidRPr="00EB2D4B" w:rsidRDefault="00360739" w:rsidP="00360739">
      <w:pPr>
        <w:pStyle w:val="Title"/>
        <w:spacing w:before="0"/>
        <w:rPr>
          <w:rFonts w:asciiTheme="majorBidi" w:hAnsiTheme="majorBidi" w:cstheme="majorBidi"/>
          <w:szCs w:val="28"/>
        </w:rPr>
      </w:pPr>
      <w:r w:rsidRPr="00EB2D4B">
        <w:rPr>
          <w:rFonts w:asciiTheme="majorBidi" w:hAnsiTheme="majorBidi" w:cstheme="majorBidi"/>
          <w:szCs w:val="28"/>
          <w:u w:val="single"/>
        </w:rPr>
        <w:t>Chapter 1</w:t>
      </w:r>
      <w:r w:rsidRPr="00EB2D4B">
        <w:rPr>
          <w:rFonts w:asciiTheme="majorBidi" w:hAnsiTheme="majorBidi" w:cstheme="majorBidi"/>
          <w:szCs w:val="28"/>
        </w:rPr>
        <w:br/>
      </w:r>
      <w:r>
        <w:rPr>
          <w:rFonts w:ascii="TimesNewRoman,Bold" w:hAnsi="TimesNewRoman,Bold" w:cs="TimesNewRoman,Bold"/>
          <w:szCs w:val="28"/>
        </w:rPr>
        <w:t>microcontrolEUR pic 16F</w:t>
      </w:r>
      <w:r w:rsidRPr="00EB2D4B">
        <w:rPr>
          <w:rFonts w:ascii="TimesNewRoman,Bold" w:hAnsi="TimesNewRoman,Bold" w:cs="TimesNewRoman,Bold"/>
          <w:szCs w:val="28"/>
        </w:rPr>
        <w:t xml:space="preserve"> </w:t>
      </w:r>
      <w:r w:rsidRPr="00EB2D4B">
        <w:rPr>
          <w:rFonts w:asciiTheme="majorBidi" w:hAnsiTheme="majorBidi" w:cstheme="majorBidi"/>
          <w:szCs w:val="28"/>
        </w:rPr>
        <w:t xml:space="preserve"> </w:t>
      </w:r>
    </w:p>
    <w:p w:rsidR="00360739" w:rsidRDefault="00360739" w:rsidP="00360739">
      <w:pPr>
        <w:ind w:left="426" w:hanging="426"/>
        <w:jc w:val="lowKashida"/>
        <w:rPr>
          <w:rFonts w:ascii="TimesNewRoman" w:hAnsi="TimesNewRoman" w:cs="TimesNewRoman"/>
          <w:sz w:val="24"/>
          <w:lang w:val="fr-FR"/>
        </w:rPr>
      </w:pPr>
    </w:p>
    <w:p w:rsidR="00360739" w:rsidRPr="005B0CB7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5B0CB7">
        <w:rPr>
          <w:rFonts w:ascii="TimesNewRoman" w:hAnsi="TimesNewRoman" w:cs="TimesNewRoman"/>
          <w:sz w:val="24"/>
          <w:lang w:val="fr-FR"/>
        </w:rPr>
        <w:t>1.1 Introduction</w:t>
      </w:r>
      <w:r w:rsidRPr="005B0CB7">
        <w:rPr>
          <w:rFonts w:asciiTheme="majorBidi" w:hAnsiTheme="majorBidi" w:cstheme="majorBidi"/>
          <w:sz w:val="24"/>
          <w:lang w:val="fr-FR" w:eastAsia="fr-FR"/>
        </w:rPr>
        <w:t xml:space="preserve"> </w:t>
      </w:r>
    </w:p>
    <w:p w:rsidR="00360739" w:rsidRPr="005B0CB7" w:rsidRDefault="00360739" w:rsidP="0036073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5B0CB7">
        <w:rPr>
          <w:rFonts w:ascii="TimesNewRoman" w:hAnsi="TimesNewRoman" w:cs="TimesNewRoman"/>
          <w:sz w:val="24"/>
          <w:lang w:val="fr-FR"/>
        </w:rPr>
        <w:t>1.2 Caractéristiques générales de la famille 16</w:t>
      </w:r>
      <w:r>
        <w:rPr>
          <w:rFonts w:ascii="TimesNewRoman" w:hAnsi="TimesNewRoman" w:cs="TimesNewRoman"/>
          <w:sz w:val="24"/>
          <w:lang w:val="fr-FR"/>
        </w:rPr>
        <w:t>F</w:t>
      </w:r>
      <w:r w:rsidRPr="005B0CB7">
        <w:rPr>
          <w:rFonts w:asciiTheme="majorBidi" w:hAnsiTheme="majorBidi" w:cstheme="majorBidi"/>
          <w:sz w:val="24"/>
          <w:lang w:val="fr-FR" w:eastAsia="fr-FR"/>
        </w:rPr>
        <w:t xml:space="preserve"> </w:t>
      </w:r>
    </w:p>
    <w:p w:rsidR="00360739" w:rsidRPr="005B0CB7" w:rsidRDefault="00360739" w:rsidP="00360739">
      <w:pPr>
        <w:rPr>
          <w:rFonts w:asciiTheme="majorBidi" w:hAnsiTheme="majorBidi" w:cstheme="majorBidi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>1.3</w:t>
      </w:r>
      <w:r w:rsidRPr="005B0CB7">
        <w:rPr>
          <w:rFonts w:asciiTheme="majorBidi" w:hAnsiTheme="majorBidi" w:cstheme="majorBidi"/>
          <w:sz w:val="24"/>
          <w:lang w:val="fr-FR"/>
        </w:rPr>
        <w:t xml:space="preserve"> </w:t>
      </w:r>
      <w:r w:rsidRPr="005B0CB7">
        <w:rPr>
          <w:rFonts w:ascii="TimesNewRoman" w:hAnsi="TimesNewRoman" w:cs="TimesNewRoman"/>
          <w:sz w:val="24"/>
          <w:lang w:val="fr-FR"/>
        </w:rPr>
        <w:t>Organisation de la ram</w:t>
      </w:r>
      <w:r w:rsidRPr="005B0CB7">
        <w:rPr>
          <w:rFonts w:asciiTheme="majorBidi" w:hAnsiTheme="majorBidi" w:cstheme="majorBidi"/>
          <w:sz w:val="24"/>
          <w:lang w:val="fr-FR"/>
        </w:rPr>
        <w:t xml:space="preserve"> </w:t>
      </w:r>
    </w:p>
    <w:p w:rsidR="00360739" w:rsidRPr="00EB2D4B" w:rsidRDefault="00360739" w:rsidP="00360739">
      <w:pPr>
        <w:pStyle w:val="Title"/>
        <w:rPr>
          <w:rFonts w:ascii="TimesNewRoman,Bold" w:hAnsi="TimesNewRoman,Bold" w:cs="TimesNewRoman,Bold"/>
          <w:b w:val="0"/>
          <w:bCs w:val="0"/>
          <w:szCs w:val="28"/>
        </w:rPr>
      </w:pPr>
      <w:r w:rsidRPr="00EB2D4B">
        <w:rPr>
          <w:rFonts w:asciiTheme="majorBidi" w:hAnsiTheme="majorBidi" w:cstheme="majorBidi"/>
          <w:szCs w:val="28"/>
          <w:u w:val="single"/>
        </w:rPr>
        <w:t>Chapter 2</w:t>
      </w:r>
      <w:r w:rsidRPr="00EB2D4B">
        <w:rPr>
          <w:rFonts w:asciiTheme="majorBidi" w:hAnsiTheme="majorBidi" w:cstheme="majorBidi"/>
          <w:szCs w:val="28"/>
          <w:u w:val="single"/>
        </w:rPr>
        <w:br/>
      </w:r>
      <w:r w:rsidRPr="00EB2D4B">
        <w:rPr>
          <w:rFonts w:ascii="TimesNewRoman,Bold" w:hAnsi="TimesNewRoman,Bold" w:cs="TimesNewRoman,Bold"/>
          <w:szCs w:val="28"/>
        </w:rPr>
        <w:t>LES PARTICULARITÉS DE LA PROGRAMMATION DU 16F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4"/>
          <w:lang w:val="fr-FR"/>
        </w:rPr>
      </w:pP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,Bold" w:hAnsi="TimesNewRoman,Bold" w:cs="TimesNewRoman,Bold"/>
          <w:sz w:val="24"/>
          <w:lang w:val="fr-FR"/>
        </w:rPr>
        <w:t>2.1</w:t>
      </w:r>
      <w:r>
        <w:rPr>
          <w:rFonts w:ascii="TimesNewRoman" w:hAnsi="TimesNewRoman" w:cs="TimesNewRoman"/>
          <w:sz w:val="24"/>
          <w:lang w:val="fr-FR"/>
        </w:rPr>
        <w:t xml:space="preserve"> L</w:t>
      </w:r>
      <w:r w:rsidRPr="005B0CB7">
        <w:rPr>
          <w:rFonts w:ascii="TimesNewRoman" w:hAnsi="TimesNewRoman" w:cs="TimesNewRoman"/>
          <w:sz w:val="24"/>
          <w:lang w:val="fr-FR"/>
        </w:rPr>
        <w:t>a directive « _config »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2.2 U</w:t>
      </w:r>
      <w:r w:rsidRPr="005B0CB7">
        <w:rPr>
          <w:rFonts w:ascii="TimesNewRoman" w:hAnsi="TimesNewRoman" w:cs="TimesNewRoman"/>
          <w:sz w:val="24"/>
          <w:lang w:val="fr-FR"/>
        </w:rPr>
        <w:t>tilisation de la mémoire ram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2.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2.1 </w:t>
      </w:r>
      <w:r>
        <w:rPr>
          <w:rFonts w:ascii="TimesNewRoman,Italic" w:hAnsi="TimesNewRoman,Italic" w:cs="TimesNewRoman,Italic"/>
          <w:sz w:val="24"/>
          <w:lang w:val="fr-FR"/>
        </w:rPr>
        <w:t>L</w:t>
      </w:r>
      <w:r w:rsidRPr="005B0CB7">
        <w:rPr>
          <w:rFonts w:ascii="TimesNewRoman,Italic" w:hAnsi="TimesNewRoman,Italic" w:cs="TimesNewRoman,Italic"/>
          <w:sz w:val="24"/>
          <w:lang w:val="fr-FR"/>
        </w:rPr>
        <w:t>’adressage direct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2.2.2 L</w:t>
      </w:r>
      <w:r w:rsidRPr="005B0CB7">
        <w:rPr>
          <w:rFonts w:ascii="TimesNewRoman,Italic" w:hAnsi="TimesNewRoman,Italic" w:cs="TimesNewRoman,Italic"/>
          <w:sz w:val="24"/>
          <w:lang w:val="fr-FR"/>
        </w:rPr>
        <w:t>’adressage indirect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2.3 U</w:t>
      </w:r>
      <w:r w:rsidRPr="005B0CB7">
        <w:rPr>
          <w:rFonts w:ascii="TimesNewRoman" w:hAnsi="TimesNewRoman" w:cs="TimesNewRoman"/>
          <w:sz w:val="24"/>
          <w:lang w:val="fr-FR"/>
        </w:rPr>
        <w:t xml:space="preserve">tilisation du registre </w:t>
      </w:r>
      <w:r>
        <w:rPr>
          <w:rFonts w:ascii="TimesNewRoman" w:hAnsi="TimesNewRoman" w:cs="TimesNewRoman"/>
          <w:sz w:val="24"/>
          <w:lang w:val="fr-FR"/>
        </w:rPr>
        <w:t>PCLATH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2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.3.1 </w:t>
      </w:r>
      <w:r>
        <w:rPr>
          <w:rFonts w:ascii="TimesNewRoman,Italic" w:hAnsi="TimesNewRoman,Italic" w:cs="TimesNewRoman,Italic"/>
          <w:sz w:val="24"/>
          <w:lang w:val="fr-FR"/>
        </w:rPr>
        <w:t>PCLATH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 et les calculs d’adresse.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 xml:space="preserve"> </w:t>
      </w:r>
      <w:r>
        <w:rPr>
          <w:rFonts w:ascii="TimesNewRoman,Italic" w:hAnsi="TimesNewRoman,Italic" w:cs="TimesNewRoman,Italic"/>
          <w:sz w:val="24"/>
          <w:lang w:val="fr-FR"/>
        </w:rPr>
        <w:tab/>
        <w:t>2.3.2 PCLATH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 et les sauts directs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2.4</w:t>
      </w:r>
      <w:r w:rsidRPr="005B0CB7">
        <w:rPr>
          <w:rFonts w:ascii="TimesNewRoman,Bold" w:hAnsi="TimesNewRoman,Bold" w:cs="TimesNewRoman,Bold"/>
          <w:sz w:val="24"/>
          <w:lang w:val="fr-FR"/>
        </w:rPr>
        <w:t xml:space="preserve"> Les accès à la mémoire </w:t>
      </w:r>
      <w:r>
        <w:rPr>
          <w:rFonts w:ascii="TimesNewRoman,Bold" w:hAnsi="TimesNewRoman,Bold" w:cs="TimesNewRoman,Bold"/>
          <w:sz w:val="24"/>
          <w:lang w:val="fr-FR"/>
        </w:rPr>
        <w:t>EEPROM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2.4.1 L</w:t>
      </w:r>
      <w:r w:rsidRPr="005B0CB7">
        <w:rPr>
          <w:rFonts w:ascii="TimesNewRoman" w:hAnsi="TimesNewRoman" w:cs="TimesNewRoman"/>
          <w:sz w:val="24"/>
          <w:lang w:val="fr-FR"/>
        </w:rPr>
        <w:t>e registre eecon1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2.4.2 L</w:t>
      </w:r>
      <w:r w:rsidRPr="005B0CB7">
        <w:rPr>
          <w:rFonts w:ascii="TimesNewRoman" w:hAnsi="TimesNewRoman" w:cs="TimesNewRoman"/>
          <w:sz w:val="24"/>
          <w:lang w:val="fr-FR"/>
        </w:rPr>
        <w:t>’accès en lecture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2.4.3 L</w:t>
      </w:r>
      <w:r w:rsidRPr="005B0CB7">
        <w:rPr>
          <w:rFonts w:ascii="TimesNewRoman" w:hAnsi="TimesNewRoman" w:cs="TimesNewRoman"/>
          <w:sz w:val="24"/>
          <w:lang w:val="fr-FR"/>
        </w:rPr>
        <w:t>’accès en écriture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2.4.4 I</w:t>
      </w:r>
      <w:r w:rsidRPr="005B0CB7">
        <w:rPr>
          <w:rFonts w:ascii="TimesNewRoman" w:hAnsi="TimesNewRoman" w:cs="TimesNewRoman"/>
          <w:sz w:val="24"/>
          <w:lang w:val="fr-FR"/>
        </w:rPr>
        <w:t xml:space="preserve">nitialisation  d’une zone </w:t>
      </w:r>
      <w:r>
        <w:rPr>
          <w:rFonts w:ascii="TimesNewRoman" w:hAnsi="TimesNewRoman" w:cs="TimesNewRoman"/>
          <w:sz w:val="24"/>
          <w:lang w:val="fr-FR"/>
        </w:rPr>
        <w:t>EEPROM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2</w:t>
      </w:r>
      <w:r w:rsidRPr="005B0CB7">
        <w:rPr>
          <w:rFonts w:ascii="TimesNewRoman,Bold" w:hAnsi="TimesNewRoman,Bold" w:cs="TimesNewRoman,Bold"/>
          <w:sz w:val="24"/>
          <w:lang w:val="fr-FR"/>
        </w:rPr>
        <w:t>.</w:t>
      </w:r>
      <w:r>
        <w:rPr>
          <w:rFonts w:ascii="TimesNewRoman,Bold" w:hAnsi="TimesNewRoman,Bold" w:cs="TimesNewRoman,Bold"/>
          <w:sz w:val="24"/>
          <w:lang w:val="fr-FR"/>
        </w:rPr>
        <w:t>5 L</w:t>
      </w:r>
      <w:r w:rsidRPr="005B0CB7">
        <w:rPr>
          <w:rFonts w:ascii="TimesNewRoman,Bold" w:hAnsi="TimesNewRoman,Bold" w:cs="TimesNewRoman,Bold"/>
          <w:sz w:val="24"/>
          <w:lang w:val="fr-FR"/>
        </w:rPr>
        <w:t>es accès à la mémoire programment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2.5.1 G</w:t>
      </w:r>
      <w:r w:rsidRPr="005B0CB7">
        <w:rPr>
          <w:rFonts w:ascii="TimesNewRoman" w:hAnsi="TimesNewRoman" w:cs="TimesNewRoman"/>
          <w:sz w:val="24"/>
          <w:lang w:val="fr-FR"/>
        </w:rPr>
        <w:t xml:space="preserve">énéralités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2.5.2 L</w:t>
      </w:r>
      <w:r w:rsidRPr="005B0CB7">
        <w:rPr>
          <w:rFonts w:ascii="TimesNewRoman" w:hAnsi="TimesNewRoman" w:cs="TimesNewRoman"/>
          <w:sz w:val="24"/>
          <w:lang w:val="fr-FR"/>
        </w:rPr>
        <w:t>es accès en lecture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2.5.3 L</w:t>
      </w:r>
      <w:r w:rsidRPr="005B0CB7">
        <w:rPr>
          <w:rFonts w:ascii="TimesNewRoman" w:hAnsi="TimesNewRoman" w:cs="TimesNewRoman"/>
          <w:sz w:val="24"/>
          <w:lang w:val="fr-FR"/>
        </w:rPr>
        <w:t>es accès en écriture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2.5</w:t>
      </w:r>
      <w:r w:rsidRPr="005B0CB7">
        <w:rPr>
          <w:rFonts w:ascii="TimesNewRoman" w:hAnsi="TimesNewRoman" w:cs="TimesNewRoman"/>
          <w:sz w:val="24"/>
          <w:lang w:val="fr-FR"/>
        </w:rPr>
        <w:t xml:space="preserve">.4 </w:t>
      </w:r>
      <w:r>
        <w:rPr>
          <w:rFonts w:ascii="TimesNewRoman" w:hAnsi="TimesNewRoman" w:cs="TimesNewRoman"/>
          <w:sz w:val="24"/>
          <w:lang w:val="fr-FR"/>
        </w:rPr>
        <w:t>P</w:t>
      </w:r>
      <w:r w:rsidRPr="005B0CB7">
        <w:rPr>
          <w:rFonts w:ascii="TimesNewRoman" w:hAnsi="TimesNewRoman" w:cs="TimesNewRoman"/>
          <w:sz w:val="24"/>
          <w:lang w:val="fr-FR"/>
        </w:rPr>
        <w:t>articularités et mise en garde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2.5</w:t>
      </w:r>
      <w:r w:rsidRPr="005B0CB7">
        <w:rPr>
          <w:rFonts w:ascii="TimesNewRoman" w:hAnsi="TimesNewRoman" w:cs="TimesNewRoman"/>
          <w:sz w:val="24"/>
          <w:lang w:val="fr-FR"/>
        </w:rPr>
        <w:t xml:space="preserve">.5 </w:t>
      </w:r>
      <w:r>
        <w:rPr>
          <w:rFonts w:ascii="TimesNewRoman" w:hAnsi="TimesNewRoman" w:cs="TimesNewRoman"/>
          <w:sz w:val="24"/>
          <w:lang w:val="fr-FR"/>
        </w:rPr>
        <w:t>I</w:t>
      </w:r>
      <w:r w:rsidRPr="005B0CB7">
        <w:rPr>
          <w:rFonts w:ascii="TimesNewRoman" w:hAnsi="TimesNewRoman" w:cs="TimesNewRoman"/>
          <w:sz w:val="24"/>
          <w:lang w:val="fr-FR"/>
        </w:rPr>
        <w:t>nitialisation d’une zone en mémoire programme</w:t>
      </w:r>
    </w:p>
    <w:p w:rsidR="00360739" w:rsidRPr="00EB2D4B" w:rsidRDefault="00360739" w:rsidP="00360739">
      <w:pPr>
        <w:pStyle w:val="Title"/>
        <w:rPr>
          <w:rFonts w:ascii="TimesNewRoman,Bold" w:hAnsi="TimesNewRoman,Bold" w:cs="TimesNewRoman,Bold"/>
          <w:szCs w:val="28"/>
        </w:rPr>
      </w:pPr>
      <w:r w:rsidRPr="00EB2D4B">
        <w:rPr>
          <w:rFonts w:asciiTheme="majorBidi" w:hAnsiTheme="majorBidi" w:cstheme="majorBidi"/>
          <w:szCs w:val="28"/>
          <w:u w:val="single"/>
        </w:rPr>
        <w:t>chapter 3</w:t>
      </w:r>
      <w:r w:rsidRPr="00EB2D4B">
        <w:rPr>
          <w:rFonts w:asciiTheme="majorBidi" w:hAnsiTheme="majorBidi" w:cstheme="majorBidi"/>
          <w:szCs w:val="28"/>
          <w:u w:val="single"/>
        </w:rPr>
        <w:br/>
      </w:r>
      <w:r w:rsidRPr="00EB2D4B">
        <w:rPr>
          <w:rFonts w:ascii="TimesNewRoman,Bold" w:hAnsi="TimesNewRoman,Bold" w:cs="TimesNewRoman,Bold"/>
          <w:szCs w:val="28"/>
        </w:rPr>
        <w:t xml:space="preserve"> LES PORT</w:t>
      </w:r>
      <w:r>
        <w:rPr>
          <w:rFonts w:ascii="TimesNewRoman,Bold" w:hAnsi="TimesNewRoman,Bold" w:cs="TimesNewRoman,Bold"/>
          <w:szCs w:val="28"/>
        </w:rPr>
        <w:t>e</w:t>
      </w:r>
      <w:r w:rsidRPr="00EB2D4B">
        <w:rPr>
          <w:rFonts w:ascii="TimesNewRoman,Bold" w:hAnsi="TimesNewRoman,Bold" w:cs="TimesNewRoman,Bold"/>
          <w:szCs w:val="28"/>
        </w:rPr>
        <w:t>S ENTRÉE/SORTIE</w:t>
      </w:r>
    </w:p>
    <w:p w:rsidR="00360739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>3.</w:t>
      </w:r>
      <w:r>
        <w:rPr>
          <w:rFonts w:ascii="TimesNewRoman" w:hAnsi="TimesNewRoman" w:cs="TimesNewRoman"/>
          <w:sz w:val="24"/>
          <w:lang w:val="fr-FR"/>
        </w:rPr>
        <w:t>1 Le PORTA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3.1.1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 registre </w:t>
      </w:r>
      <w:r>
        <w:rPr>
          <w:rFonts w:ascii="TimesNewRoman,Italic" w:hAnsi="TimesNewRoman,Italic" w:cs="TimesNewRoman,Italic"/>
          <w:sz w:val="24"/>
          <w:lang w:val="fr-FR"/>
        </w:rPr>
        <w:t>TRISA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3.2 Le PORTB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3.2.1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 registre </w:t>
      </w:r>
      <w:r>
        <w:rPr>
          <w:rFonts w:ascii="TimesNewRoman,Italic" w:hAnsi="TimesNewRoman,Italic" w:cs="TimesNewRoman,Italic"/>
          <w:sz w:val="24"/>
          <w:lang w:val="fr-FR"/>
        </w:rPr>
        <w:t>TRISB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3.3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PORTC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3.3.1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 registre </w:t>
      </w:r>
      <w:r>
        <w:rPr>
          <w:rFonts w:ascii="TimesNewRoman,Italic" w:hAnsi="TimesNewRoman,Italic" w:cs="TimesNewRoman,Italic"/>
          <w:sz w:val="24"/>
          <w:lang w:val="fr-FR"/>
        </w:rPr>
        <w:t>TRISC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3.4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PORTD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3.4.1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 registre </w:t>
      </w:r>
      <w:r>
        <w:rPr>
          <w:rFonts w:ascii="TimesNewRoman,Italic" w:hAnsi="TimesNewRoman,Italic" w:cs="TimesNewRoman,Italic"/>
          <w:sz w:val="24"/>
          <w:lang w:val="fr-FR"/>
        </w:rPr>
        <w:t>TRISD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3.5 L</w:t>
      </w:r>
      <w:r w:rsidRPr="005B0CB7">
        <w:rPr>
          <w:rFonts w:ascii="TimesNewRoman" w:hAnsi="TimesNewRoman" w:cs="TimesNewRoman"/>
          <w:sz w:val="24"/>
          <w:lang w:val="fr-FR"/>
        </w:rPr>
        <w:t>e</w:t>
      </w:r>
      <w:r>
        <w:rPr>
          <w:rFonts w:ascii="TimesNewRoman" w:hAnsi="TimesNewRoman" w:cs="TimesNewRoman"/>
          <w:sz w:val="24"/>
          <w:lang w:val="fr-FR"/>
        </w:rPr>
        <w:t xml:space="preserve"> PORTE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3.5.1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 registre </w:t>
      </w:r>
      <w:r>
        <w:rPr>
          <w:rFonts w:ascii="TimesNewRoman,Italic" w:hAnsi="TimesNewRoman,Italic" w:cs="TimesNewRoman,Italic"/>
          <w:sz w:val="24"/>
          <w:lang w:val="fr-FR"/>
        </w:rPr>
        <w:t>TRISE</w:t>
      </w:r>
    </w:p>
    <w:p w:rsidR="00360739" w:rsidRDefault="00360739" w:rsidP="00360739">
      <w:pPr>
        <w:pStyle w:val="Title"/>
        <w:rPr>
          <w:rFonts w:asciiTheme="majorBidi" w:hAnsiTheme="majorBidi" w:cstheme="majorBidi"/>
          <w:szCs w:val="28"/>
          <w:u w:val="single"/>
        </w:rPr>
      </w:pPr>
    </w:p>
    <w:p w:rsidR="00360739" w:rsidRPr="00EB2D4B" w:rsidRDefault="00360739" w:rsidP="00360739">
      <w:pPr>
        <w:pStyle w:val="Title"/>
        <w:rPr>
          <w:rFonts w:asciiTheme="majorBidi" w:hAnsiTheme="majorBidi" w:cstheme="majorBidi"/>
          <w:szCs w:val="28"/>
        </w:rPr>
      </w:pPr>
      <w:r w:rsidRPr="00EB2D4B">
        <w:rPr>
          <w:rFonts w:asciiTheme="majorBidi" w:hAnsiTheme="majorBidi" w:cstheme="majorBidi"/>
          <w:szCs w:val="28"/>
          <w:u w:val="single"/>
        </w:rPr>
        <w:lastRenderedPageBreak/>
        <w:t xml:space="preserve">chapitre 4 </w:t>
      </w:r>
      <w:r w:rsidRPr="00EB2D4B">
        <w:rPr>
          <w:rFonts w:asciiTheme="majorBidi" w:hAnsiTheme="majorBidi" w:cstheme="majorBidi"/>
          <w:szCs w:val="28"/>
          <w:u w:val="single"/>
        </w:rPr>
        <w:br/>
      </w:r>
      <w:r w:rsidRPr="00EB2D4B">
        <w:rPr>
          <w:rFonts w:asciiTheme="majorBidi" w:hAnsiTheme="majorBidi" w:cstheme="majorBidi"/>
          <w:szCs w:val="28"/>
        </w:rPr>
        <w:t>Timers</w:t>
      </w:r>
    </w:p>
    <w:p w:rsidR="00360739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</w:p>
    <w:p w:rsidR="00360739" w:rsidRPr="00622531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4.1 L</w:t>
      </w:r>
      <w:r w:rsidRPr="00622531">
        <w:rPr>
          <w:rFonts w:ascii="TimesNewRoman,Bold" w:hAnsi="TimesNewRoman,Bold" w:cs="TimesNewRoman,Bold"/>
          <w:sz w:val="24"/>
          <w:lang w:val="fr-FR"/>
        </w:rPr>
        <w:t xml:space="preserve">e </w:t>
      </w:r>
      <w:r>
        <w:rPr>
          <w:rFonts w:ascii="TimesNewRoman,Bold" w:hAnsi="TimesNewRoman,Bold" w:cs="TimesNewRoman,Bold"/>
          <w:sz w:val="24"/>
          <w:lang w:val="fr-FR"/>
        </w:rPr>
        <w:t>TIMER 0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4.1.1 G</w:t>
      </w:r>
      <w:r w:rsidRPr="005B0CB7">
        <w:rPr>
          <w:rFonts w:ascii="TimesNewRoman" w:hAnsi="TimesNewRoman" w:cs="TimesNewRoman"/>
          <w:sz w:val="24"/>
          <w:lang w:val="fr-FR"/>
        </w:rPr>
        <w:t xml:space="preserve">énéralités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4.1.2 L</w:t>
      </w:r>
      <w:r w:rsidRPr="005B0CB7">
        <w:rPr>
          <w:rFonts w:ascii="TimesNewRoman" w:hAnsi="TimesNewRoman" w:cs="TimesNewRoman"/>
          <w:sz w:val="24"/>
          <w:lang w:val="fr-FR"/>
        </w:rPr>
        <w:t xml:space="preserve">’écriture dans </w:t>
      </w:r>
      <w:r>
        <w:rPr>
          <w:rFonts w:ascii="TimesNewRoman" w:hAnsi="TimesNewRoman" w:cs="TimesNewRoman"/>
          <w:sz w:val="24"/>
          <w:lang w:val="fr-FR"/>
        </w:rPr>
        <w:t>TMR0</w:t>
      </w:r>
      <w:r w:rsidRPr="005B0CB7">
        <w:rPr>
          <w:rFonts w:ascii="TimesNewRoman" w:hAnsi="TimesNewRoman" w:cs="TimesNewRoman"/>
          <w:sz w:val="24"/>
          <w:lang w:val="fr-FR"/>
        </w:rPr>
        <w:t xml:space="preserve">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4.1.3 L</w:t>
      </w:r>
      <w:r w:rsidRPr="005B0CB7">
        <w:rPr>
          <w:rFonts w:ascii="TimesNewRoman" w:hAnsi="TimesNewRoman" w:cs="TimesNewRoman"/>
          <w:sz w:val="24"/>
          <w:lang w:val="fr-FR"/>
        </w:rPr>
        <w:t xml:space="preserve">e timing en mode compteur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4.1.4 Modification « AU</w:t>
      </w:r>
      <w:r w:rsidRPr="005B0CB7">
        <w:rPr>
          <w:rFonts w:ascii="TimesNewRoman" w:hAnsi="TimesNewRoman" w:cs="TimesNewRoman"/>
          <w:sz w:val="24"/>
          <w:lang w:val="fr-FR"/>
        </w:rPr>
        <w:t xml:space="preserve"> </w:t>
      </w:r>
      <w:r>
        <w:rPr>
          <w:rFonts w:ascii="TimesNewRoman" w:hAnsi="TimesNewRoman" w:cs="TimesNewRoman"/>
          <w:sz w:val="24"/>
          <w:lang w:val="fr-FR"/>
        </w:rPr>
        <w:t>VOL</w:t>
      </w:r>
      <w:r w:rsidRPr="005B0CB7">
        <w:rPr>
          <w:rFonts w:ascii="TimesNewRoman" w:hAnsi="TimesNewRoman" w:cs="TimesNewRoman"/>
          <w:sz w:val="24"/>
          <w:lang w:val="fr-FR"/>
        </w:rPr>
        <w:t xml:space="preserve"> » de l’assignation du pré diviseur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4.1.4.1 P</w:t>
      </w:r>
      <w:r w:rsidRPr="005B0CB7">
        <w:rPr>
          <w:rFonts w:ascii="TimesNewRoman,Italic" w:hAnsi="TimesNewRoman,Italic" w:cs="TimesNewRoman,Italic"/>
          <w:sz w:val="24"/>
          <w:lang w:val="fr-FR"/>
        </w:rPr>
        <w:t>ré diviseur du timer 0 vers le watchdog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4.1.4.2 P</w:t>
      </w:r>
      <w:r w:rsidRPr="005B0CB7">
        <w:rPr>
          <w:rFonts w:ascii="TimesNewRoman,Italic" w:hAnsi="TimesNewRoman,Italic" w:cs="TimesNewRoman,Italic"/>
          <w:sz w:val="24"/>
          <w:lang w:val="fr-FR"/>
        </w:rPr>
        <w:t>ré diviseur du watchdog vers le timer 0</w:t>
      </w:r>
    </w:p>
    <w:p w:rsidR="00360739" w:rsidRPr="00622531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4.2. L</w:t>
      </w:r>
      <w:r w:rsidRPr="00622531">
        <w:rPr>
          <w:rFonts w:ascii="TimesNewRoman,Bold" w:hAnsi="TimesNewRoman,Bold" w:cs="TimesNewRoman,Bold"/>
          <w:sz w:val="24"/>
          <w:lang w:val="fr-FR"/>
        </w:rPr>
        <w:t xml:space="preserve">e </w:t>
      </w:r>
      <w:r>
        <w:rPr>
          <w:rFonts w:ascii="TimesNewRoman,Bold" w:hAnsi="TimesNewRoman,Bold" w:cs="TimesNewRoman,Bold"/>
          <w:sz w:val="24"/>
          <w:lang w:val="fr-FR"/>
        </w:rPr>
        <w:t>TIMER 1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4.2.1 C</w:t>
      </w:r>
      <w:r w:rsidRPr="005B0CB7">
        <w:rPr>
          <w:rFonts w:ascii="TimesNewRoman" w:hAnsi="TimesNewRoman" w:cs="TimesNewRoman"/>
          <w:sz w:val="24"/>
          <w:lang w:val="fr-FR"/>
        </w:rPr>
        <w:t xml:space="preserve">aractéristiques du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1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4.2.2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1 et les interruptions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>4</w:t>
      </w:r>
      <w:r>
        <w:rPr>
          <w:rFonts w:ascii="TimesNewRoman" w:hAnsi="TimesNewRoman" w:cs="TimesNewRoman"/>
          <w:sz w:val="24"/>
          <w:lang w:val="fr-FR"/>
        </w:rPr>
        <w:t>.2.3 L</w:t>
      </w:r>
      <w:r w:rsidRPr="005B0CB7">
        <w:rPr>
          <w:rFonts w:ascii="TimesNewRoman" w:hAnsi="TimesNewRoman" w:cs="TimesNewRoman"/>
          <w:sz w:val="24"/>
          <w:lang w:val="fr-FR"/>
        </w:rPr>
        <w:t>es différents modes de fonctionnement du timer1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4.2.4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T1CON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4.2.5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1 en mode «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»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 xml:space="preserve"> </w:t>
      </w:r>
      <w:r>
        <w:rPr>
          <w:rFonts w:ascii="TimesNewRoman" w:hAnsi="TimesNewRoman" w:cs="TimesNewRoman"/>
          <w:sz w:val="24"/>
          <w:lang w:val="fr-FR"/>
        </w:rPr>
        <w:tab/>
        <w:t>4.2.6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1 en mode compteur synchrone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4.2.7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 xml:space="preserve">TIMER </w:t>
      </w:r>
      <w:r w:rsidRPr="005B0CB7">
        <w:rPr>
          <w:rFonts w:ascii="TimesNewRoman" w:hAnsi="TimesNewRoman" w:cs="TimesNewRoman"/>
          <w:sz w:val="24"/>
          <w:lang w:val="fr-FR"/>
        </w:rPr>
        <w:t>1 en mode compteur asynchrone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4.2.8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1 et </w:t>
      </w:r>
      <w:r>
        <w:rPr>
          <w:rFonts w:ascii="TimesNewRoman" w:hAnsi="TimesNewRoman" w:cs="TimesNewRoman"/>
          <w:sz w:val="24"/>
          <w:lang w:val="fr-FR"/>
        </w:rPr>
        <w:t>TOSCEN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4.2.9 U</w:t>
      </w:r>
      <w:r w:rsidRPr="005B0CB7">
        <w:rPr>
          <w:rFonts w:ascii="TimesNewRoman" w:hAnsi="TimesNewRoman" w:cs="TimesNewRoman"/>
          <w:sz w:val="24"/>
          <w:lang w:val="fr-FR"/>
        </w:rPr>
        <w:t>tilisation du débordement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4.2.10 U</w:t>
      </w:r>
      <w:r w:rsidRPr="005B0CB7">
        <w:rPr>
          <w:rFonts w:ascii="TimesNewRoman" w:hAnsi="TimesNewRoman" w:cs="TimesNewRoman"/>
          <w:sz w:val="24"/>
          <w:lang w:val="fr-FR"/>
        </w:rPr>
        <w:t>tilisation d’une lecture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4.2.11 E</w:t>
      </w:r>
      <w:r w:rsidRPr="005B0CB7">
        <w:rPr>
          <w:rFonts w:ascii="TimesNewRoman" w:hAnsi="TimesNewRoman" w:cs="TimesNewRoman"/>
          <w:sz w:val="24"/>
          <w:lang w:val="fr-FR"/>
        </w:rPr>
        <w:t xml:space="preserve">criture du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1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4.2.12 E</w:t>
      </w:r>
      <w:r w:rsidRPr="005B0CB7">
        <w:rPr>
          <w:rFonts w:ascii="TimesNewRoman" w:hAnsi="TimesNewRoman" w:cs="TimesNewRoman"/>
          <w:sz w:val="24"/>
          <w:lang w:val="fr-FR"/>
        </w:rPr>
        <w:t>xercice pratique</w:t>
      </w:r>
    </w:p>
    <w:p w:rsidR="00360739" w:rsidRPr="00622531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4.3. L</w:t>
      </w:r>
      <w:r w:rsidRPr="00622531">
        <w:rPr>
          <w:rFonts w:ascii="TimesNewRoman,Bold" w:hAnsi="TimesNewRoman,Bold" w:cs="TimesNewRoman,Bold"/>
          <w:sz w:val="24"/>
          <w:lang w:val="fr-FR"/>
        </w:rPr>
        <w:t xml:space="preserve">e </w:t>
      </w:r>
      <w:r>
        <w:rPr>
          <w:rFonts w:ascii="TimesNewRoman,Bold" w:hAnsi="TimesNewRoman,Bold" w:cs="TimesNewRoman,Bold"/>
          <w:sz w:val="24"/>
          <w:lang w:val="fr-FR"/>
        </w:rPr>
        <w:t>TIMER</w:t>
      </w:r>
      <w:r w:rsidRPr="00622531">
        <w:rPr>
          <w:rFonts w:ascii="TimesNewRoman,Bold" w:hAnsi="TimesNewRoman,Bold" w:cs="TimesNewRoman,Bold"/>
          <w:sz w:val="24"/>
          <w:lang w:val="fr-FR"/>
        </w:rPr>
        <w:t xml:space="preserve"> 2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4.3.1 C</w:t>
      </w:r>
      <w:r w:rsidRPr="005B0CB7">
        <w:rPr>
          <w:rFonts w:ascii="TimesNewRoman" w:hAnsi="TimesNewRoman" w:cs="TimesNewRoman"/>
          <w:sz w:val="24"/>
          <w:lang w:val="fr-FR"/>
        </w:rPr>
        <w:t xml:space="preserve">aractéristiques du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2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4.3.2 L</w:t>
      </w:r>
      <w:r w:rsidRPr="005B0CB7">
        <w:rPr>
          <w:rFonts w:ascii="TimesNewRoman" w:hAnsi="TimesNewRoman" w:cs="TimesNewRoman"/>
          <w:sz w:val="24"/>
          <w:lang w:val="fr-FR"/>
        </w:rPr>
        <w:t xml:space="preserve">e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2 et les interruptions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4.3.2 Le 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2 et les registres </w:t>
      </w:r>
      <w:r>
        <w:rPr>
          <w:rFonts w:ascii="TimesNewRoman" w:hAnsi="TimesNewRoman" w:cs="TimesNewRoman"/>
          <w:sz w:val="24"/>
          <w:lang w:val="fr-FR"/>
        </w:rPr>
        <w:t>PR2</w:t>
      </w:r>
      <w:r w:rsidRPr="005B0CB7">
        <w:rPr>
          <w:rFonts w:ascii="TimesNewRoman" w:hAnsi="TimesNewRoman" w:cs="TimesNewRoman"/>
          <w:sz w:val="24"/>
          <w:lang w:val="fr-FR"/>
        </w:rPr>
        <w:t xml:space="preserve"> et </w:t>
      </w:r>
      <w:r>
        <w:rPr>
          <w:rFonts w:ascii="TimesNewRoman" w:hAnsi="TimesNewRoman" w:cs="TimesNewRoman"/>
          <w:sz w:val="24"/>
          <w:lang w:val="fr-FR"/>
        </w:rPr>
        <w:t>T2CON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contextualSpacing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 xml:space="preserve">4.3.3 </w:t>
      </w:r>
      <w:r>
        <w:rPr>
          <w:rFonts w:ascii="TimesNewRoman" w:hAnsi="TimesNewRoman" w:cs="TimesNewRoman"/>
          <w:sz w:val="24"/>
          <w:lang w:val="fr-FR"/>
        </w:rPr>
        <w:t>U</w:t>
      </w:r>
      <w:r w:rsidRPr="005B0CB7">
        <w:rPr>
          <w:rFonts w:ascii="TimesNewRoman" w:hAnsi="TimesNewRoman" w:cs="TimesNewRoman"/>
          <w:sz w:val="24"/>
          <w:lang w:val="fr-FR"/>
        </w:rPr>
        <w:t xml:space="preserve">tilisation pratique de notre </w:t>
      </w:r>
      <w:r>
        <w:rPr>
          <w:rFonts w:ascii="TimesNewRoman" w:hAnsi="TimesNewRoman" w:cs="TimesNewRoman"/>
          <w:sz w:val="24"/>
          <w:lang w:val="fr-FR"/>
        </w:rPr>
        <w:t>TIMER</w:t>
      </w:r>
      <w:r w:rsidRPr="005B0CB7">
        <w:rPr>
          <w:rFonts w:ascii="TimesNewRoman" w:hAnsi="TimesNewRoman" w:cs="TimesNewRoman"/>
          <w:sz w:val="24"/>
          <w:lang w:val="fr-FR"/>
        </w:rPr>
        <w:t xml:space="preserve"> 2</w:t>
      </w:r>
    </w:p>
    <w:p w:rsidR="00360739" w:rsidRPr="00EB2D4B" w:rsidRDefault="00360739" w:rsidP="00360739">
      <w:pPr>
        <w:pStyle w:val="Title"/>
        <w:contextualSpacing/>
        <w:rPr>
          <w:rFonts w:ascii="TimesNewRoman,Bold" w:hAnsi="TimesNewRoman,Bold" w:cs="TimesNewRoman,Bold"/>
          <w:b w:val="0"/>
          <w:bCs w:val="0"/>
          <w:szCs w:val="28"/>
        </w:rPr>
      </w:pPr>
      <w:r w:rsidRPr="00EB2D4B">
        <w:rPr>
          <w:rFonts w:asciiTheme="majorBidi" w:hAnsiTheme="majorBidi" w:cstheme="majorBidi"/>
          <w:szCs w:val="28"/>
        </w:rPr>
        <w:t xml:space="preserve"> </w:t>
      </w:r>
      <w:r w:rsidRPr="00EB2D4B">
        <w:rPr>
          <w:rFonts w:asciiTheme="majorBidi" w:hAnsiTheme="majorBidi" w:cstheme="majorBidi"/>
          <w:szCs w:val="28"/>
          <w:u w:val="single"/>
        </w:rPr>
        <w:t>Chapitre 5</w:t>
      </w:r>
      <w:r w:rsidRPr="00EB2D4B">
        <w:rPr>
          <w:rFonts w:asciiTheme="majorBidi" w:hAnsiTheme="majorBidi" w:cstheme="majorBidi"/>
          <w:szCs w:val="28"/>
          <w:u w:val="single"/>
        </w:rPr>
        <w:br/>
      </w:r>
      <w:r w:rsidRPr="00EB2D4B">
        <w:rPr>
          <w:rFonts w:ascii="TimesNewRoman,Bold" w:hAnsi="TimesNewRoman,Bold" w:cs="TimesNewRoman,Bold"/>
          <w:szCs w:val="28"/>
        </w:rPr>
        <w:t xml:space="preserve"> LES SOURCES D’INTERRUPTIONS</w:t>
      </w:r>
    </w:p>
    <w:p w:rsidR="00360739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5.1 E</w:t>
      </w:r>
      <w:r w:rsidRPr="005B0CB7">
        <w:rPr>
          <w:rFonts w:ascii="TimesNewRoman" w:hAnsi="TimesNewRoman" w:cs="TimesNewRoman"/>
          <w:sz w:val="24"/>
          <w:lang w:val="fr-FR"/>
        </w:rPr>
        <w:t>numération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5.2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INTCON</w:t>
      </w:r>
      <w:r w:rsidRPr="005B0CB7">
        <w:rPr>
          <w:rFonts w:ascii="TimesNewRoman" w:hAnsi="TimesNewRoman" w:cs="TimesNewRoman"/>
          <w:sz w:val="24"/>
          <w:lang w:val="fr-FR"/>
        </w:rPr>
        <w:t xml:space="preserve"> et les interruptions périphériques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5.2.1 M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ise en service des interruptions primaires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5.2.2 M</w:t>
      </w:r>
      <w:r w:rsidRPr="005B0CB7">
        <w:rPr>
          <w:rFonts w:ascii="TimesNewRoman,Italic" w:hAnsi="TimesNewRoman,Italic" w:cs="TimesNewRoman,Italic"/>
          <w:sz w:val="24"/>
          <w:lang w:val="fr-FR"/>
        </w:rPr>
        <w:t>ise en service des interruptions périphériques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5.3 L</w:t>
      </w:r>
      <w:r w:rsidRPr="005B0CB7">
        <w:rPr>
          <w:rFonts w:ascii="TimesNewRoman" w:hAnsi="TimesNewRoman" w:cs="TimesNewRoman"/>
          <w:sz w:val="24"/>
          <w:lang w:val="fr-FR"/>
        </w:rPr>
        <w:t xml:space="preserve">es registre </w:t>
      </w:r>
      <w:r>
        <w:rPr>
          <w:rFonts w:ascii="TimesNewRoman" w:hAnsi="TimesNewRoman" w:cs="TimesNewRoman"/>
          <w:sz w:val="24"/>
          <w:lang w:val="fr-FR"/>
        </w:rPr>
        <w:t xml:space="preserve">PIE1, PIE2, PIR1 et PIR2 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5.4</w:t>
      </w:r>
      <w:r w:rsidRPr="005B0CB7">
        <w:rPr>
          <w:rFonts w:ascii="TimesNewRoman" w:hAnsi="TimesNewRoman" w:cs="TimesNewRoman"/>
          <w:sz w:val="24"/>
          <w:lang w:val="fr-FR"/>
        </w:rPr>
        <w:t xml:space="preserve"> </w:t>
      </w:r>
      <w:r>
        <w:rPr>
          <w:rFonts w:ascii="TimesNewRoman" w:hAnsi="TimesNewRoman" w:cs="TimesNewRoman"/>
          <w:sz w:val="24"/>
          <w:lang w:val="fr-FR"/>
        </w:rPr>
        <w:t>E</w:t>
      </w:r>
      <w:r w:rsidRPr="005B0CB7">
        <w:rPr>
          <w:rFonts w:ascii="TimesNewRoman" w:hAnsi="TimesNewRoman" w:cs="TimesNewRoman"/>
          <w:sz w:val="24"/>
          <w:lang w:val="fr-FR"/>
        </w:rPr>
        <w:t xml:space="preserve">tude de la routine d’interruption du fichier </w:t>
      </w:r>
    </w:p>
    <w:p w:rsidR="00360739" w:rsidRDefault="00360739" w:rsidP="00360739">
      <w:pPr>
        <w:ind w:left="426" w:hanging="426"/>
        <w:jc w:val="center"/>
        <w:rPr>
          <w:rFonts w:asciiTheme="majorBidi" w:hAnsiTheme="majorBidi" w:cstheme="majorBidi"/>
          <w:b/>
          <w:bCs/>
          <w:caps/>
          <w:sz w:val="24"/>
          <w:u w:val="single"/>
          <w:lang w:val="fr-FR" w:eastAsia="fr-FR"/>
        </w:rPr>
      </w:pPr>
    </w:p>
    <w:p w:rsidR="00360739" w:rsidRPr="00EB2D4B" w:rsidRDefault="00360739" w:rsidP="00360739">
      <w:pPr>
        <w:ind w:left="426" w:hanging="426"/>
        <w:jc w:val="center"/>
        <w:rPr>
          <w:rFonts w:ascii="TimesNewRoman,Bold" w:hAnsi="TimesNewRoman,Bold" w:cs="TimesNewRoman,Bold"/>
          <w:b/>
          <w:bCs/>
          <w:sz w:val="28"/>
          <w:szCs w:val="28"/>
          <w:lang w:val="fr-FR"/>
        </w:rPr>
      </w:pPr>
      <w:r w:rsidRPr="00EB2D4B">
        <w:rPr>
          <w:rFonts w:asciiTheme="majorBidi" w:hAnsiTheme="majorBidi" w:cstheme="majorBidi"/>
          <w:b/>
          <w:bCs/>
          <w:caps/>
          <w:sz w:val="28"/>
          <w:szCs w:val="28"/>
          <w:u w:val="single"/>
          <w:lang w:val="fr-FR" w:eastAsia="fr-FR"/>
        </w:rPr>
        <w:t>Chapitre 6</w:t>
      </w:r>
      <w:r w:rsidRPr="00EB2D4B">
        <w:rPr>
          <w:rFonts w:asciiTheme="majorBidi" w:hAnsiTheme="majorBidi" w:cstheme="majorBidi"/>
          <w:b/>
          <w:bCs/>
          <w:caps/>
          <w:sz w:val="28"/>
          <w:szCs w:val="28"/>
          <w:u w:val="single"/>
          <w:lang w:val="fr-FR" w:eastAsia="fr-FR"/>
        </w:rPr>
        <w:br/>
      </w:r>
      <w:r w:rsidRPr="00EB2D4B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EB2D4B">
        <w:rPr>
          <w:rFonts w:ascii="TimesNewRoman,Bold" w:hAnsi="TimesNewRoman,Bold" w:cs="TimesNewRoman,Bold"/>
          <w:b/>
          <w:bCs/>
          <w:sz w:val="28"/>
          <w:szCs w:val="28"/>
          <w:lang w:val="fr-FR"/>
        </w:rPr>
        <w:t>LE CONVERTISSEUR ANALOGIQUE/NUMÉRIQUE</w:t>
      </w:r>
    </w:p>
    <w:p w:rsidR="00360739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 N</w:t>
      </w:r>
      <w:r w:rsidRPr="005B0CB7">
        <w:rPr>
          <w:rFonts w:ascii="TimesNewRoman" w:hAnsi="TimesNewRoman" w:cs="TimesNewRoman"/>
          <w:sz w:val="24"/>
          <w:lang w:val="fr-FR"/>
        </w:rPr>
        <w:t>ombres numériques, analogiques et conversions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6.2 P</w:t>
      </w:r>
      <w:r w:rsidRPr="005B0CB7">
        <w:rPr>
          <w:rFonts w:ascii="TimesNewRoman" w:hAnsi="TimesNewRoman" w:cs="TimesNewRoman"/>
          <w:sz w:val="24"/>
          <w:lang w:val="fr-FR"/>
        </w:rPr>
        <w:t>ri</w:t>
      </w:r>
      <w:r>
        <w:rPr>
          <w:rFonts w:ascii="TimesNewRoman" w:hAnsi="TimesNewRoman" w:cs="TimesNewRoman"/>
          <w:sz w:val="24"/>
          <w:lang w:val="fr-FR"/>
        </w:rPr>
        <w:t>ncipes de conversion sur les 16F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6.3 L</w:t>
      </w:r>
      <w:r w:rsidRPr="005B0CB7">
        <w:rPr>
          <w:rFonts w:ascii="TimesNewRoman" w:hAnsi="TimesNewRoman" w:cs="TimesNewRoman"/>
          <w:sz w:val="24"/>
          <w:lang w:val="fr-FR"/>
        </w:rPr>
        <w:t>e temps d’acquisition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6.4 L</w:t>
      </w:r>
      <w:r w:rsidRPr="005B0CB7">
        <w:rPr>
          <w:rFonts w:ascii="TimesNewRoman" w:hAnsi="TimesNewRoman" w:cs="TimesNewRoman"/>
          <w:sz w:val="24"/>
          <w:lang w:val="fr-FR"/>
        </w:rPr>
        <w:t>a conversion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6.5 C</w:t>
      </w:r>
      <w:r w:rsidRPr="005B0CB7">
        <w:rPr>
          <w:rFonts w:ascii="TimesNewRoman" w:hAnsi="TimesNewRoman" w:cs="TimesNewRoman"/>
          <w:sz w:val="24"/>
          <w:lang w:val="fr-FR"/>
        </w:rPr>
        <w:t>ompromis vitesse/précision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6.6 L</w:t>
      </w:r>
      <w:r w:rsidRPr="005B0CB7">
        <w:rPr>
          <w:rFonts w:ascii="TimesNewRoman" w:hAnsi="TimesNewRoman" w:cs="TimesNewRoman"/>
          <w:sz w:val="24"/>
          <w:lang w:val="fr-FR"/>
        </w:rPr>
        <w:t>es valeurs représentées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6.7 L</w:t>
      </w:r>
      <w:r w:rsidRPr="005B0CB7">
        <w:rPr>
          <w:rFonts w:ascii="TimesNewRoman" w:hAnsi="TimesNewRoman" w:cs="TimesNewRoman"/>
          <w:sz w:val="24"/>
          <w:lang w:val="fr-FR"/>
        </w:rPr>
        <w:t>a théorie appliquée aux</w:t>
      </w:r>
      <w:r>
        <w:rPr>
          <w:rFonts w:ascii="TimesNewRoman" w:hAnsi="TimesNewRoman" w:cs="TimesNewRoman"/>
          <w:sz w:val="24"/>
          <w:lang w:val="fr-FR"/>
        </w:rPr>
        <w:t xml:space="preserve"> PICs:</w:t>
      </w:r>
      <w:r w:rsidRPr="005B0CB7">
        <w:rPr>
          <w:rFonts w:ascii="TimesNewRoman" w:hAnsi="TimesNewRoman" w:cs="TimesNewRoman"/>
          <w:sz w:val="24"/>
          <w:lang w:val="fr-FR"/>
        </w:rPr>
        <w:t xml:space="preserve"> pins et canaux utilisés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6.8 L</w:t>
      </w:r>
      <w:r w:rsidRPr="005B0CB7">
        <w:rPr>
          <w:rFonts w:ascii="TimesNewRoman" w:hAnsi="TimesNewRoman" w:cs="TimesNewRoman"/>
          <w:sz w:val="24"/>
          <w:lang w:val="fr-FR"/>
        </w:rPr>
        <w:t>es tensions de référence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6.9 M</w:t>
      </w:r>
      <w:r w:rsidRPr="005B0CB7">
        <w:rPr>
          <w:rFonts w:ascii="TimesNewRoman" w:hAnsi="TimesNewRoman" w:cs="TimesNewRoman"/>
          <w:sz w:val="24"/>
          <w:lang w:val="fr-FR"/>
        </w:rPr>
        <w:t>esure d’une tension continue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6.10 M</w:t>
      </w:r>
      <w:r w:rsidRPr="005B0CB7">
        <w:rPr>
          <w:rFonts w:ascii="TimesNewRoman" w:hAnsi="TimesNewRoman" w:cs="TimesNewRoman"/>
          <w:sz w:val="24"/>
          <w:lang w:val="fr-FR"/>
        </w:rPr>
        <w:t>esure d’une tension alternative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lastRenderedPageBreak/>
        <w:t>6.11 M</w:t>
      </w:r>
      <w:r w:rsidRPr="005B0CB7">
        <w:rPr>
          <w:rFonts w:ascii="TimesNewRoman" w:hAnsi="TimesNewRoman" w:cs="TimesNewRoman"/>
          <w:sz w:val="24"/>
          <w:lang w:val="fr-FR"/>
        </w:rPr>
        <w:t>esure d’un capteur de sortie  analogique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6.12 Les registre</w:t>
      </w:r>
      <w:r w:rsidRPr="005B0CB7">
        <w:rPr>
          <w:rFonts w:ascii="TimesNewRoman" w:hAnsi="TimesNewRoman" w:cs="TimesNewRoman"/>
          <w:sz w:val="24"/>
          <w:lang w:val="fr-FR"/>
        </w:rPr>
        <w:t xml:space="preserve"> </w:t>
      </w:r>
      <w:r>
        <w:rPr>
          <w:rFonts w:ascii="TimesNewRoman" w:hAnsi="TimesNewRoman" w:cs="TimesNewRoman"/>
          <w:sz w:val="24"/>
          <w:lang w:val="fr-FR"/>
        </w:rPr>
        <w:t xml:space="preserve">ADRESL et ADRESH 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6.13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ADCON</w:t>
      </w:r>
      <w:r w:rsidRPr="005B0CB7">
        <w:rPr>
          <w:rFonts w:ascii="TimesNewRoman" w:hAnsi="TimesNewRoman" w:cs="TimesNewRoman"/>
          <w:sz w:val="24"/>
          <w:lang w:val="fr-FR"/>
        </w:rPr>
        <w:t>1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6.14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ADCON</w:t>
      </w:r>
      <w:r w:rsidRPr="005B0CB7">
        <w:rPr>
          <w:rFonts w:ascii="TimesNewRoman" w:hAnsi="TimesNewRoman" w:cs="TimesNewRoman"/>
          <w:sz w:val="24"/>
          <w:lang w:val="fr-FR"/>
        </w:rPr>
        <w:t>0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6.15 L</w:t>
      </w:r>
      <w:r w:rsidRPr="005B0CB7">
        <w:rPr>
          <w:rFonts w:ascii="TimesNewRoman" w:hAnsi="TimesNewRoman" w:cs="TimesNewRoman"/>
          <w:sz w:val="24"/>
          <w:lang w:val="fr-FR"/>
        </w:rPr>
        <w:t>a conversion analogique/numérique et les interruptions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6.16 L</w:t>
      </w:r>
      <w:r w:rsidRPr="005B0CB7">
        <w:rPr>
          <w:rFonts w:ascii="TimesNewRoman" w:hAnsi="TimesNewRoman" w:cs="TimesNewRoman"/>
          <w:sz w:val="24"/>
          <w:lang w:val="fr-FR"/>
        </w:rPr>
        <w:t>’utilisation pratique du convertisseur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Theme="majorBidi" w:hAnsiTheme="majorBidi" w:cstheme="majorBidi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6.17 E</w:t>
      </w:r>
      <w:r w:rsidRPr="005B0CB7">
        <w:rPr>
          <w:rFonts w:ascii="TimesNewRoman" w:hAnsi="TimesNewRoman" w:cs="TimesNewRoman"/>
          <w:sz w:val="24"/>
          <w:lang w:val="fr-FR"/>
        </w:rPr>
        <w:t xml:space="preserve">xercice pratique sur le convertisseur </w:t>
      </w:r>
      <w:r>
        <w:rPr>
          <w:rFonts w:ascii="TimesNewRoman" w:hAnsi="TimesNewRoman" w:cs="TimesNewRoman"/>
          <w:sz w:val="24"/>
          <w:lang w:val="fr-FR"/>
        </w:rPr>
        <w:t>A/D</w:t>
      </w:r>
    </w:p>
    <w:p w:rsidR="00360739" w:rsidRPr="005B0CB7" w:rsidRDefault="00360739" w:rsidP="00360739">
      <w:pPr>
        <w:ind w:left="426" w:hanging="426"/>
        <w:jc w:val="center"/>
        <w:rPr>
          <w:rFonts w:asciiTheme="majorBidi" w:hAnsiTheme="majorBidi" w:cstheme="majorBidi"/>
          <w:b/>
          <w:bCs/>
          <w:caps/>
          <w:sz w:val="24"/>
          <w:u w:val="single"/>
          <w:lang w:val="fr-FR" w:eastAsia="fr-FR"/>
        </w:rPr>
      </w:pPr>
    </w:p>
    <w:p w:rsidR="00360739" w:rsidRPr="00EB2D4B" w:rsidRDefault="00360739" w:rsidP="00360739">
      <w:pPr>
        <w:ind w:left="426" w:hanging="426"/>
        <w:jc w:val="center"/>
        <w:rPr>
          <w:rFonts w:asciiTheme="majorBidi" w:hAnsiTheme="majorBidi" w:cstheme="majorBidi"/>
          <w:b/>
          <w:bCs/>
          <w:caps/>
          <w:sz w:val="28"/>
          <w:szCs w:val="28"/>
          <w:u w:val="single"/>
          <w:lang w:val="fr-FR" w:eastAsia="fr-FR"/>
        </w:rPr>
      </w:pPr>
      <w:r w:rsidRPr="00EB2D4B">
        <w:rPr>
          <w:rFonts w:asciiTheme="majorBidi" w:hAnsiTheme="majorBidi" w:cstheme="majorBidi"/>
          <w:b/>
          <w:bCs/>
          <w:caps/>
          <w:sz w:val="28"/>
          <w:szCs w:val="28"/>
          <w:u w:val="single"/>
          <w:lang w:val="fr-FR" w:eastAsia="fr-FR"/>
        </w:rPr>
        <w:t>Chapitre 7</w:t>
      </w:r>
    </w:p>
    <w:p w:rsidR="00360739" w:rsidRPr="00EB2D4B" w:rsidRDefault="00360739" w:rsidP="00360739">
      <w:pPr>
        <w:ind w:left="426" w:hanging="426"/>
        <w:jc w:val="center"/>
        <w:rPr>
          <w:rFonts w:asciiTheme="majorBidi" w:hAnsiTheme="majorBidi" w:cstheme="majorBidi"/>
          <w:b/>
          <w:bCs/>
          <w:caps/>
          <w:sz w:val="28"/>
          <w:szCs w:val="28"/>
          <w:u w:val="single"/>
          <w:lang w:val="fr-FR" w:eastAsia="fr-FR"/>
        </w:rPr>
      </w:pPr>
      <w:r w:rsidRPr="00EB2D4B">
        <w:rPr>
          <w:rFonts w:ascii="TimesNewRoman,Bold" w:hAnsi="TimesNewRoman,Bold" w:cs="TimesNewRoman,Bold"/>
          <w:b/>
          <w:bCs/>
          <w:sz w:val="28"/>
          <w:szCs w:val="28"/>
          <w:lang w:val="fr-FR"/>
        </w:rPr>
        <w:t>LIAISON SERIE - LE MODULE USART</w:t>
      </w:r>
      <w:r w:rsidRPr="00EB2D4B">
        <w:rPr>
          <w:rFonts w:asciiTheme="majorBidi" w:hAnsiTheme="majorBidi" w:cstheme="majorBidi"/>
          <w:b/>
          <w:bCs/>
          <w:caps/>
          <w:sz w:val="28"/>
          <w:szCs w:val="28"/>
          <w:u w:val="single"/>
          <w:lang w:val="fr-FR" w:eastAsia="fr-FR"/>
        </w:rPr>
        <w:t xml:space="preserve"> </w:t>
      </w:r>
    </w:p>
    <w:p w:rsidR="00360739" w:rsidRPr="005B0CB7" w:rsidRDefault="00360739" w:rsidP="00360739">
      <w:pPr>
        <w:ind w:left="426" w:hanging="426"/>
        <w:jc w:val="center"/>
        <w:rPr>
          <w:rFonts w:asciiTheme="majorBidi" w:hAnsiTheme="majorBidi" w:cstheme="majorBidi"/>
          <w:b/>
          <w:bCs/>
          <w:caps/>
          <w:sz w:val="24"/>
          <w:u w:val="single"/>
          <w:lang w:val="fr-FR" w:eastAsia="fr-FR"/>
        </w:rPr>
      </w:pPr>
    </w:p>
    <w:p w:rsidR="00360739" w:rsidRPr="00D51ABA" w:rsidRDefault="00360739" w:rsidP="00360739">
      <w:pPr>
        <w:ind w:left="426" w:hanging="426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7.1 L</w:t>
      </w:r>
      <w:r w:rsidRPr="00D51ABA">
        <w:rPr>
          <w:rFonts w:ascii="TimesNewRoman,Bold" w:hAnsi="TimesNewRoman,Bold" w:cs="TimesNewRoman,Bold"/>
          <w:sz w:val="24"/>
          <w:lang w:val="fr-FR"/>
        </w:rPr>
        <w:t xml:space="preserve">e module </w:t>
      </w:r>
      <w:r>
        <w:rPr>
          <w:rFonts w:ascii="TimesNewRoman,Bold" w:hAnsi="TimesNewRoman,Bold" w:cs="TimesNewRoman,Bold"/>
          <w:sz w:val="24"/>
          <w:lang w:val="fr-FR"/>
        </w:rPr>
        <w:t>USART</w:t>
      </w:r>
      <w:r w:rsidRPr="00D51ABA">
        <w:rPr>
          <w:rFonts w:ascii="TimesNewRoman,Bold" w:hAnsi="TimesNewRoman,Bold" w:cs="TimesNewRoman,Bold"/>
          <w:sz w:val="24"/>
          <w:lang w:val="fr-FR"/>
        </w:rPr>
        <w:t xml:space="preserve"> en mode série synchrone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7.1.1 I</w:t>
      </w:r>
      <w:r w:rsidRPr="005B0CB7">
        <w:rPr>
          <w:rFonts w:ascii="TimesNewRoman" w:hAnsi="TimesNewRoman" w:cs="TimesNewRoman"/>
          <w:sz w:val="24"/>
          <w:lang w:val="fr-FR"/>
        </w:rPr>
        <w:t>ntroduction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7.1.2 M</w:t>
      </w:r>
      <w:r w:rsidRPr="005B0CB7">
        <w:rPr>
          <w:rFonts w:ascii="TimesNewRoman" w:hAnsi="TimesNewRoman" w:cs="TimesNewRoman"/>
          <w:sz w:val="24"/>
          <w:lang w:val="fr-FR"/>
        </w:rPr>
        <w:t xml:space="preserve">ise en œuvre et protocoles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>7.1</w:t>
      </w:r>
      <w:r>
        <w:rPr>
          <w:rFonts w:ascii="TimesNewRoman" w:hAnsi="TimesNewRoman" w:cs="TimesNewRoman"/>
          <w:sz w:val="24"/>
          <w:lang w:val="fr-FR"/>
        </w:rPr>
        <w:t>.3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TXSTA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7.1.4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RCSTA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7.1.5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SPBRG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7.1.6 L</w:t>
      </w:r>
      <w:r w:rsidRPr="005B0CB7">
        <w:rPr>
          <w:rFonts w:ascii="TimesNewRoman" w:hAnsi="TimesNewRoman" w:cs="TimesNewRoman"/>
          <w:sz w:val="24"/>
          <w:lang w:val="fr-FR"/>
        </w:rPr>
        <w:t xml:space="preserve">’initialisation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7.1.7 L</w:t>
      </w:r>
      <w:r w:rsidRPr="005B0CB7">
        <w:rPr>
          <w:rFonts w:ascii="TimesNewRoman" w:hAnsi="TimesNewRoman" w:cs="TimesNewRoman"/>
          <w:sz w:val="24"/>
          <w:lang w:val="fr-FR"/>
        </w:rPr>
        <w:t>’émission en mode maître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7.1.8 L</w:t>
      </w:r>
      <w:r w:rsidRPr="005B0CB7">
        <w:rPr>
          <w:rFonts w:ascii="TimesNewRoman" w:hAnsi="TimesNewRoman" w:cs="TimesNewRoman"/>
          <w:sz w:val="24"/>
          <w:lang w:val="fr-FR"/>
        </w:rPr>
        <w:t>’émission en mode esclave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7.1.9 L</w:t>
      </w:r>
      <w:r w:rsidRPr="005B0CB7">
        <w:rPr>
          <w:rFonts w:ascii="TimesNewRoman" w:hAnsi="TimesNewRoman" w:cs="TimesNewRoman"/>
          <w:sz w:val="24"/>
          <w:lang w:val="fr-FR"/>
        </w:rPr>
        <w:t xml:space="preserve">a réception en mode maître 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7.1.9.1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a file </w:t>
      </w:r>
      <w:r>
        <w:rPr>
          <w:rFonts w:ascii="TimesNewRoman,Italic" w:hAnsi="TimesNewRoman,Italic" w:cs="TimesNewRoman,Italic"/>
          <w:sz w:val="24"/>
          <w:lang w:val="fr-FR"/>
        </w:rPr>
        <w:t>FIFO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 de </w:t>
      </w:r>
      <w:r>
        <w:rPr>
          <w:rFonts w:ascii="TimesNewRoman,Italic" w:hAnsi="TimesNewRoman,Italic" w:cs="TimesNewRoman,Italic"/>
          <w:sz w:val="24"/>
          <w:lang w:val="fr-FR"/>
        </w:rPr>
        <w:t>RCREG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7.1.9.2 L</w:t>
      </w:r>
      <w:r w:rsidRPr="005B0CB7">
        <w:rPr>
          <w:rFonts w:ascii="TimesNewRoman,Italic" w:hAnsi="TimesNewRoman,Italic" w:cs="TimesNewRoman,Italic"/>
          <w:sz w:val="24"/>
          <w:lang w:val="fr-FR"/>
        </w:rPr>
        <w:t>’erreur d’overflow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7.1.10 L</w:t>
      </w:r>
      <w:r w:rsidRPr="005B0CB7">
        <w:rPr>
          <w:rFonts w:ascii="TimesNewRoman" w:hAnsi="TimesNewRoman" w:cs="TimesNewRoman"/>
          <w:sz w:val="24"/>
          <w:lang w:val="fr-FR"/>
        </w:rPr>
        <w:t>a réception en mode esclave</w:t>
      </w:r>
    </w:p>
    <w:p w:rsidR="00360739" w:rsidRPr="00D51ABA" w:rsidRDefault="00360739" w:rsidP="00360739">
      <w:pPr>
        <w:autoSpaceDE w:val="0"/>
        <w:autoSpaceDN w:val="0"/>
        <w:adjustRightInd w:val="0"/>
        <w:rPr>
          <w:rFonts w:ascii="TimesNewRoman,Bold" w:hAnsi="TimesNewRoman,Bold" w:cs="TimesNewRoman,Bold"/>
          <w:sz w:val="24"/>
          <w:lang w:val="fr-FR"/>
        </w:rPr>
      </w:pPr>
      <w:r>
        <w:rPr>
          <w:rFonts w:ascii="TimesNewRoman,Bold" w:hAnsi="TimesNewRoman,Bold" w:cs="TimesNewRoman,Bold"/>
          <w:sz w:val="24"/>
          <w:lang w:val="fr-FR"/>
        </w:rPr>
        <w:t>7.2 L</w:t>
      </w:r>
      <w:r w:rsidRPr="00D51ABA">
        <w:rPr>
          <w:rFonts w:ascii="TimesNewRoman,Bold" w:hAnsi="TimesNewRoman,Bold" w:cs="TimesNewRoman,Bold"/>
          <w:sz w:val="24"/>
          <w:lang w:val="fr-FR"/>
        </w:rPr>
        <w:t xml:space="preserve">e module </w:t>
      </w:r>
      <w:r>
        <w:rPr>
          <w:rFonts w:ascii="TimesNewRoman,Bold" w:hAnsi="TimesNewRoman,Bold" w:cs="TimesNewRoman,Bold"/>
          <w:sz w:val="24"/>
          <w:lang w:val="fr-FR"/>
        </w:rPr>
        <w:t>USART</w:t>
      </w:r>
      <w:r w:rsidRPr="00D51ABA">
        <w:rPr>
          <w:rFonts w:ascii="TimesNewRoman,Bold" w:hAnsi="TimesNewRoman,Bold" w:cs="TimesNewRoman,Bold"/>
          <w:sz w:val="24"/>
          <w:lang w:val="fr-FR"/>
        </w:rPr>
        <w:t xml:space="preserve"> en mode asynchrone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 w:rsidRPr="00D51ABA">
        <w:rPr>
          <w:rFonts w:ascii="TimesNewRoman" w:hAnsi="TimesNewRoman" w:cs="TimesNewRoman"/>
          <w:sz w:val="24"/>
          <w:lang w:val="fr-FR"/>
        </w:rPr>
        <w:t>7.</w:t>
      </w:r>
      <w:r>
        <w:rPr>
          <w:rFonts w:ascii="TimesNewRoman" w:hAnsi="TimesNewRoman" w:cs="TimesNewRoman"/>
          <w:sz w:val="24"/>
          <w:lang w:val="fr-FR"/>
        </w:rPr>
        <w:t>2.1 L</w:t>
      </w:r>
      <w:r w:rsidRPr="005B0CB7">
        <w:rPr>
          <w:rFonts w:ascii="TimesNewRoman" w:hAnsi="TimesNewRoman" w:cs="TimesNewRoman"/>
          <w:sz w:val="24"/>
          <w:lang w:val="fr-FR"/>
        </w:rPr>
        <w:t>e mode série asynchrone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7.2.1.1 L</w:t>
      </w:r>
      <w:r w:rsidRPr="005B0CB7">
        <w:rPr>
          <w:rFonts w:ascii="TimesNewRoman,Italic" w:hAnsi="TimesNewRoman,Italic" w:cs="TimesNewRoman,Italic"/>
          <w:sz w:val="24"/>
          <w:lang w:val="fr-FR"/>
        </w:rPr>
        <w:t>e start-bit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7.2.1.2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es bits de donnée 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7.2.1.3 L</w:t>
      </w:r>
      <w:r w:rsidRPr="005B0CB7">
        <w:rPr>
          <w:rFonts w:ascii="TimesNewRoman,Italic" w:hAnsi="TimesNewRoman,Italic" w:cs="TimesNewRoman,Italic"/>
          <w:sz w:val="24"/>
          <w:lang w:val="fr-FR"/>
        </w:rPr>
        <w:t>a parité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7.2.1.4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 stop-bit 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7.2.1.5 L</w:t>
      </w:r>
      <w:r w:rsidRPr="005B0CB7">
        <w:rPr>
          <w:rFonts w:ascii="TimesNewRoman" w:hAnsi="TimesNewRoman" w:cs="TimesNewRoman"/>
          <w:sz w:val="24"/>
          <w:lang w:val="fr-FR"/>
        </w:rPr>
        <w:t>es modes compatibles</w:t>
      </w:r>
    </w:p>
    <w:p w:rsidR="00360739" w:rsidRPr="005B0CB7" w:rsidRDefault="00360739" w:rsidP="00360739">
      <w:pPr>
        <w:autoSpaceDE w:val="0"/>
        <w:autoSpaceDN w:val="0"/>
        <w:adjustRightInd w:val="0"/>
        <w:ind w:left="708"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7.2.1.6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es erreurs de synchronisation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>7</w:t>
      </w:r>
      <w:r>
        <w:rPr>
          <w:rFonts w:ascii="TimesNewRoman" w:hAnsi="TimesNewRoman" w:cs="TimesNewRoman"/>
          <w:sz w:val="24"/>
          <w:lang w:val="fr-FR"/>
        </w:rPr>
        <w:t>.2.2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TXSTA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7.2.3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RCSTA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7.2.4 L</w:t>
      </w:r>
      <w:r w:rsidRPr="005B0CB7">
        <w:rPr>
          <w:rFonts w:ascii="TimesNewRoman" w:hAnsi="TimesNewRoman" w:cs="TimesNewRoman"/>
          <w:sz w:val="24"/>
          <w:lang w:val="fr-FR"/>
        </w:rPr>
        <w:t xml:space="preserve">e registre </w:t>
      </w:r>
      <w:r>
        <w:rPr>
          <w:rFonts w:ascii="TimesNewRoman" w:hAnsi="TimesNewRoman" w:cs="TimesNewRoman"/>
          <w:sz w:val="24"/>
          <w:lang w:val="fr-FR"/>
        </w:rPr>
        <w:t>SPBRG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7.2.5 L</w:t>
      </w:r>
      <w:r w:rsidRPr="005B0CB7">
        <w:rPr>
          <w:rFonts w:ascii="TimesNewRoman" w:hAnsi="TimesNewRoman" w:cs="TimesNewRoman"/>
          <w:sz w:val="24"/>
          <w:lang w:val="fr-FR"/>
        </w:rPr>
        <w:t>’initialisation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7.2.6 Emission, réception</w:t>
      </w:r>
      <w:r w:rsidRPr="005B0CB7">
        <w:rPr>
          <w:rFonts w:ascii="TimesNewRoman" w:hAnsi="TimesNewRoman" w:cs="TimesNewRoman"/>
          <w:sz w:val="24"/>
          <w:lang w:val="fr-FR"/>
        </w:rPr>
        <w:t xml:space="preserve"> et erreur d’overflow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7.2.7 L</w:t>
      </w:r>
      <w:r w:rsidRPr="005B0CB7">
        <w:rPr>
          <w:rFonts w:ascii="TimesNewRoman" w:hAnsi="TimesNewRoman" w:cs="TimesNewRoman"/>
          <w:sz w:val="24"/>
          <w:lang w:val="fr-FR"/>
        </w:rPr>
        <w:t xml:space="preserve">’erreur de frame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7.2.8 U</w:t>
      </w:r>
      <w:r w:rsidRPr="005B0CB7">
        <w:rPr>
          <w:rFonts w:ascii="TimesNewRoman" w:hAnsi="TimesNewRoman" w:cs="TimesNewRoman"/>
          <w:sz w:val="24"/>
          <w:lang w:val="fr-FR"/>
        </w:rPr>
        <w:t>tilisation du 9</w:t>
      </w:r>
      <w:r w:rsidRPr="00EB2D4B">
        <w:rPr>
          <w:rFonts w:ascii="TimesNewRoman" w:hAnsi="TimesNewRoman" w:cs="TimesNewRoman"/>
          <w:sz w:val="24"/>
          <w:vertAlign w:val="superscript"/>
          <w:lang w:val="fr-FR"/>
        </w:rPr>
        <w:t>ème</w:t>
      </w:r>
      <w:r w:rsidRPr="005B0CB7">
        <w:rPr>
          <w:rFonts w:ascii="TimesNewRoman" w:hAnsi="TimesNewRoman" w:cs="TimesNewRoman"/>
          <w:sz w:val="24"/>
          <w:lang w:val="fr-FR"/>
        </w:rPr>
        <w:t xml:space="preserve"> bit comme bit de parité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7.2.9 E</w:t>
      </w:r>
      <w:r w:rsidRPr="005B0CB7">
        <w:rPr>
          <w:rFonts w:ascii="TimesNewRoman" w:hAnsi="TimesNewRoman" w:cs="TimesNewRoman"/>
          <w:sz w:val="24"/>
          <w:lang w:val="fr-FR"/>
        </w:rPr>
        <w:t>xemple de communication série asynchrone</w:t>
      </w:r>
    </w:p>
    <w:p w:rsidR="00360739" w:rsidRPr="00EB2D4B" w:rsidRDefault="00360739" w:rsidP="00360739">
      <w:pPr>
        <w:pStyle w:val="Title"/>
        <w:rPr>
          <w:rFonts w:ascii="TimesNewRoman,Bold" w:hAnsi="TimesNewRoman,Bold" w:cs="TimesNewRoman,Bold"/>
          <w:caps w:val="0"/>
          <w:szCs w:val="28"/>
          <w:lang w:eastAsia="en-US"/>
        </w:rPr>
      </w:pPr>
      <w:r w:rsidRPr="00EB2D4B">
        <w:rPr>
          <w:rFonts w:asciiTheme="majorBidi" w:hAnsiTheme="majorBidi" w:cstheme="majorBidi"/>
          <w:szCs w:val="28"/>
          <w:u w:val="single"/>
        </w:rPr>
        <w:t>Chapitre 8</w:t>
      </w:r>
    </w:p>
    <w:p w:rsidR="00360739" w:rsidRPr="00EB2D4B" w:rsidRDefault="00360739" w:rsidP="0036073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  <w:lang w:val="fr-FR"/>
        </w:rPr>
      </w:pPr>
      <w:r w:rsidRPr="00EB2D4B">
        <w:rPr>
          <w:rFonts w:ascii="TimesNewRoman,Bold" w:hAnsi="TimesNewRoman,Bold" w:cs="TimesNewRoman,Bold"/>
          <w:b/>
          <w:bCs/>
          <w:sz w:val="28"/>
          <w:szCs w:val="28"/>
          <w:lang w:val="fr-FR"/>
        </w:rPr>
        <w:t xml:space="preserve">LES MODULES CCP1 ET CCP2 - </w:t>
      </w:r>
      <w:r w:rsidRPr="00EB2D4B">
        <w:rPr>
          <w:rFonts w:ascii="TimesNewRoman,Bold" w:hAnsi="TimesNewRoman,Bold" w:cs="TimesNewRoman,Bold"/>
          <w:b/>
          <w:bCs/>
          <w:caps/>
          <w:sz w:val="28"/>
          <w:szCs w:val="28"/>
          <w:lang w:val="fr-FR"/>
        </w:rPr>
        <w:t>CCP (Capture Compare PWM)</w:t>
      </w:r>
    </w:p>
    <w:p w:rsidR="00360739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8.1 G</w:t>
      </w:r>
      <w:r w:rsidRPr="005B0CB7">
        <w:rPr>
          <w:rFonts w:ascii="TimesNewRoman" w:hAnsi="TimesNewRoman" w:cs="TimesNewRoman"/>
          <w:sz w:val="24"/>
          <w:lang w:val="fr-FR"/>
        </w:rPr>
        <w:t>énéralités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8.2 R</w:t>
      </w:r>
      <w:r w:rsidRPr="005B0CB7">
        <w:rPr>
          <w:rFonts w:ascii="TimesNewRoman" w:hAnsi="TimesNewRoman" w:cs="TimesNewRoman"/>
          <w:sz w:val="24"/>
          <w:lang w:val="fr-FR"/>
        </w:rPr>
        <w:t>essources utilisées et interactions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8.3 Les registre</w:t>
      </w:r>
      <w:r w:rsidRPr="005B0CB7">
        <w:rPr>
          <w:rFonts w:ascii="TimesNewRoman" w:hAnsi="TimesNewRoman" w:cs="TimesNewRoman"/>
          <w:sz w:val="24"/>
          <w:lang w:val="fr-FR"/>
        </w:rPr>
        <w:t xml:space="preserve"> </w:t>
      </w:r>
      <w:r>
        <w:rPr>
          <w:rFonts w:ascii="TimesNewRoman" w:hAnsi="TimesNewRoman" w:cs="TimesNewRoman"/>
          <w:sz w:val="24"/>
          <w:lang w:val="fr-FR"/>
        </w:rPr>
        <w:t>CCP1CON et CCP2CON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8.4 L</w:t>
      </w:r>
      <w:r w:rsidRPr="005B0CB7">
        <w:rPr>
          <w:rFonts w:ascii="TimesNewRoman" w:hAnsi="TimesNewRoman" w:cs="TimesNewRoman"/>
          <w:sz w:val="24"/>
          <w:lang w:val="fr-FR"/>
        </w:rPr>
        <w:t>e mode « capture »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,Italic" w:hAnsi="TimesNewRoman,Italic" w:cs="TimesNewRoman,Italic"/>
          <w:sz w:val="24"/>
          <w:lang w:val="fr-FR"/>
        </w:rPr>
      </w:pPr>
      <w:r w:rsidRPr="005B0CB7">
        <w:rPr>
          <w:rFonts w:ascii="TimesNewRoman,Italic" w:hAnsi="TimesNewRoman,Italic" w:cs="TimesNewRoman,Italic"/>
          <w:sz w:val="24"/>
          <w:lang w:val="fr-FR"/>
        </w:rPr>
        <w:t xml:space="preserve"> </w:t>
      </w:r>
      <w:r>
        <w:rPr>
          <w:rFonts w:ascii="TimesNewRoman,Italic" w:hAnsi="TimesNewRoman,Italic" w:cs="TimesNewRoman,Italic"/>
          <w:sz w:val="24"/>
          <w:lang w:val="fr-FR"/>
        </w:rPr>
        <w:tab/>
        <w:t>8.4.1 P</w:t>
      </w:r>
      <w:r w:rsidRPr="005B0CB7">
        <w:rPr>
          <w:rFonts w:ascii="TimesNewRoman,Italic" w:hAnsi="TimesNewRoman,Italic" w:cs="TimesNewRoman,Italic"/>
          <w:sz w:val="24"/>
          <w:lang w:val="fr-FR"/>
        </w:rPr>
        <w:t>rincipe de fonctionnement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 w:rsidRPr="005B0CB7">
        <w:rPr>
          <w:rFonts w:ascii="TimesNewRoman,Italic" w:hAnsi="TimesNewRoman,Italic" w:cs="TimesNewRoman,Italic"/>
          <w:sz w:val="24"/>
          <w:lang w:val="fr-FR"/>
        </w:rPr>
        <w:t xml:space="preserve">8.4.2 </w:t>
      </w:r>
      <w:r>
        <w:rPr>
          <w:rFonts w:ascii="TimesNewRoman,Italic" w:hAnsi="TimesNewRoman,Italic" w:cs="TimesNewRoman,Italic"/>
          <w:sz w:val="24"/>
          <w:lang w:val="fr-FR"/>
        </w:rPr>
        <w:t>C</w:t>
      </w:r>
      <w:r w:rsidRPr="005B0CB7">
        <w:rPr>
          <w:rFonts w:ascii="TimesNewRoman,Italic" w:hAnsi="TimesNewRoman,Italic" w:cs="TimesNewRoman,Italic"/>
          <w:sz w:val="24"/>
          <w:lang w:val="fr-FR"/>
        </w:rPr>
        <w:t>hamps d’application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 w:rsidRPr="005B0CB7">
        <w:rPr>
          <w:rFonts w:ascii="TimesNewRoman,Italic" w:hAnsi="TimesNewRoman,Italic" w:cs="TimesNewRoman,Italic"/>
          <w:sz w:val="24"/>
          <w:lang w:val="fr-FR"/>
        </w:rPr>
        <w:t xml:space="preserve">8.4.3 </w:t>
      </w:r>
      <w:r>
        <w:rPr>
          <w:rFonts w:ascii="TimesNewRoman,Italic" w:hAnsi="TimesNewRoman,Italic" w:cs="TimesNewRoman,Italic"/>
          <w:sz w:val="24"/>
          <w:lang w:val="fr-FR"/>
        </w:rPr>
        <w:t>R</w:t>
      </w:r>
      <w:r w:rsidRPr="005B0CB7">
        <w:rPr>
          <w:rFonts w:ascii="TimesNewRoman,Italic" w:hAnsi="TimesNewRoman,Italic" w:cs="TimesNewRoman,Italic"/>
          <w:sz w:val="24"/>
          <w:lang w:val="fr-FR"/>
        </w:rPr>
        <w:t>emarques et limites d’utilisation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 w:rsidRPr="005B0CB7">
        <w:rPr>
          <w:rFonts w:ascii="TimesNewRoman,Italic" w:hAnsi="TimesNewRoman,Italic" w:cs="TimesNewRoman,Italic"/>
          <w:sz w:val="24"/>
          <w:lang w:val="fr-FR"/>
        </w:rPr>
        <w:t xml:space="preserve">8.4.4 </w:t>
      </w:r>
      <w:r>
        <w:rPr>
          <w:rFonts w:ascii="TimesNewRoman,Italic" w:hAnsi="TimesNewRoman,Italic" w:cs="TimesNewRoman,Italic"/>
          <w:sz w:val="24"/>
          <w:lang w:val="fr-FR"/>
        </w:rPr>
        <w:t>M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ode « </w:t>
      </w:r>
      <w:r>
        <w:rPr>
          <w:rFonts w:ascii="TimesNewRoman,Italic" w:hAnsi="TimesNewRoman,Italic" w:cs="TimesNewRoman,Italic"/>
          <w:sz w:val="24"/>
          <w:lang w:val="fr-FR"/>
        </w:rPr>
        <w:t>sleep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 » et astuce d’utilisation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 w:rsidRPr="005B0CB7">
        <w:rPr>
          <w:rFonts w:ascii="TimesNewRoman" w:hAnsi="TimesNewRoman" w:cs="TimesNewRoman"/>
          <w:sz w:val="24"/>
          <w:lang w:val="fr-FR"/>
        </w:rPr>
        <w:t xml:space="preserve">8.5 </w:t>
      </w:r>
      <w:r>
        <w:rPr>
          <w:rFonts w:ascii="TimesNewRoman" w:hAnsi="TimesNewRoman" w:cs="TimesNewRoman"/>
          <w:sz w:val="24"/>
          <w:lang w:val="fr-FR"/>
        </w:rPr>
        <w:t>L</w:t>
      </w:r>
      <w:r w:rsidRPr="005B0CB7">
        <w:rPr>
          <w:rFonts w:ascii="TimesNewRoman" w:hAnsi="TimesNewRoman" w:cs="TimesNewRoman"/>
          <w:sz w:val="24"/>
          <w:lang w:val="fr-FR"/>
        </w:rPr>
        <w:t xml:space="preserve">e mode « </w:t>
      </w:r>
      <w:r>
        <w:rPr>
          <w:rFonts w:ascii="TimesNewRoman" w:hAnsi="TimesNewRoman" w:cs="TimesNewRoman"/>
          <w:sz w:val="24"/>
          <w:lang w:val="fr-FR"/>
        </w:rPr>
        <w:t>COMPARE</w:t>
      </w:r>
      <w:r w:rsidRPr="005B0CB7">
        <w:rPr>
          <w:rFonts w:ascii="TimesNewRoman" w:hAnsi="TimesNewRoman" w:cs="TimesNewRoman"/>
          <w:sz w:val="24"/>
          <w:lang w:val="fr-FR"/>
        </w:rPr>
        <w:t xml:space="preserve"> »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lastRenderedPageBreak/>
        <w:t>8.5.1 P</w:t>
      </w:r>
      <w:r w:rsidRPr="005B0CB7">
        <w:rPr>
          <w:rFonts w:ascii="TimesNewRoman,Italic" w:hAnsi="TimesNewRoman,Italic" w:cs="TimesNewRoman,Italic"/>
          <w:sz w:val="24"/>
          <w:lang w:val="fr-FR"/>
        </w:rPr>
        <w:t>rincipe de fonctionnement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 w:rsidRPr="005B0CB7">
        <w:rPr>
          <w:rFonts w:ascii="TimesNewRoman,Italic" w:hAnsi="TimesNewRoman,Italic" w:cs="TimesNewRoman,Italic"/>
          <w:sz w:val="24"/>
          <w:lang w:val="fr-FR"/>
        </w:rPr>
        <w:t xml:space="preserve">8.5.2 </w:t>
      </w:r>
      <w:r>
        <w:rPr>
          <w:rFonts w:ascii="TimesNewRoman,Italic" w:hAnsi="TimesNewRoman,Italic" w:cs="TimesNewRoman,Italic"/>
          <w:sz w:val="24"/>
          <w:lang w:val="fr-FR"/>
        </w:rPr>
        <w:t>C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hamps d’application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8.5.3 R</w:t>
      </w:r>
      <w:r w:rsidRPr="005B0CB7">
        <w:rPr>
          <w:rFonts w:ascii="TimesNewRoman,Italic" w:hAnsi="TimesNewRoman,Italic" w:cs="TimesNewRoman,Italic"/>
          <w:sz w:val="24"/>
          <w:lang w:val="fr-FR"/>
        </w:rPr>
        <w:t>emarques et limites d’utilisation</w:t>
      </w:r>
    </w:p>
    <w:p w:rsidR="00360739" w:rsidRPr="005B0CB7" w:rsidRDefault="00360739" w:rsidP="00360739">
      <w:pPr>
        <w:autoSpaceDE w:val="0"/>
        <w:autoSpaceDN w:val="0"/>
        <w:adjustRightInd w:val="0"/>
        <w:rPr>
          <w:rFonts w:ascii="TimesNewRoman" w:hAnsi="TimesNewRoman" w:cs="TimesNewRoman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>8.6 L</w:t>
      </w:r>
      <w:r w:rsidRPr="005B0CB7">
        <w:rPr>
          <w:rFonts w:ascii="TimesNewRoman" w:hAnsi="TimesNewRoman" w:cs="TimesNewRoman"/>
          <w:sz w:val="24"/>
          <w:lang w:val="fr-FR"/>
        </w:rPr>
        <w:t xml:space="preserve">e mode « </w:t>
      </w:r>
      <w:r>
        <w:rPr>
          <w:rFonts w:ascii="TimesNewRoman" w:hAnsi="TimesNewRoman" w:cs="TimesNewRoman"/>
          <w:sz w:val="24"/>
          <w:lang w:val="fr-FR"/>
        </w:rPr>
        <w:t>PWM</w:t>
      </w:r>
      <w:r w:rsidRPr="005B0CB7">
        <w:rPr>
          <w:rFonts w:ascii="TimesNewRoman" w:hAnsi="TimesNewRoman" w:cs="TimesNewRoman"/>
          <w:sz w:val="24"/>
          <w:lang w:val="fr-FR"/>
        </w:rPr>
        <w:t xml:space="preserve"> »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8.6.1 L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a théorie du « </w:t>
      </w:r>
      <w:r>
        <w:rPr>
          <w:rFonts w:ascii="TimesNewRoman,Italic" w:hAnsi="TimesNewRoman,Italic" w:cs="TimesNewRoman,Italic"/>
          <w:sz w:val="24"/>
          <w:lang w:val="fr-FR"/>
        </w:rPr>
        <w:t xml:space="preserve">PWM </w:t>
      </w:r>
      <w:r w:rsidRPr="005B0CB7">
        <w:rPr>
          <w:rFonts w:ascii="TimesNewRoman,Italic" w:hAnsi="TimesNewRoman,Italic" w:cs="TimesNewRoman,Italic"/>
          <w:sz w:val="24"/>
          <w:lang w:val="fr-FR"/>
        </w:rPr>
        <w:t>»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8.6.2 L</w:t>
      </w:r>
      <w:r w:rsidRPr="005B0CB7">
        <w:rPr>
          <w:rFonts w:ascii="TimesNewRoman,Italic" w:hAnsi="TimesNewRoman,Italic" w:cs="TimesNewRoman,Italic"/>
          <w:sz w:val="24"/>
          <w:lang w:val="fr-FR"/>
        </w:rPr>
        <w:t>a théorie appliquée aux pics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8.6.3 L</w:t>
      </w:r>
      <w:r w:rsidRPr="005B0CB7">
        <w:rPr>
          <w:rFonts w:ascii="TimesNewRoman,Italic" w:hAnsi="TimesNewRoman,Italic" w:cs="TimesNewRoman,Italic"/>
          <w:sz w:val="24"/>
          <w:lang w:val="fr-FR"/>
        </w:rPr>
        <w:t>es registres utilisés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8.6.4 C</w:t>
      </w:r>
      <w:r w:rsidRPr="005B0CB7">
        <w:rPr>
          <w:rFonts w:ascii="TimesNewRoman,Italic" w:hAnsi="TimesNewRoman,Italic" w:cs="TimesNewRoman,Italic"/>
          <w:sz w:val="24"/>
          <w:lang w:val="fr-FR"/>
        </w:rPr>
        <w:t xml:space="preserve">hamps d’application 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8.6.5 R</w:t>
      </w:r>
      <w:r w:rsidRPr="005B0CB7">
        <w:rPr>
          <w:rFonts w:ascii="TimesNewRoman,Italic" w:hAnsi="TimesNewRoman,Italic" w:cs="TimesNewRoman,Italic"/>
          <w:sz w:val="24"/>
          <w:lang w:val="fr-FR"/>
        </w:rPr>
        <w:t>emarques et limites d’utilisation</w:t>
      </w:r>
    </w:p>
    <w:p w:rsidR="00360739" w:rsidRPr="005B0CB7" w:rsidRDefault="00360739" w:rsidP="00360739">
      <w:pPr>
        <w:autoSpaceDE w:val="0"/>
        <w:autoSpaceDN w:val="0"/>
        <w:adjustRightInd w:val="0"/>
        <w:ind w:firstLine="708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,Italic" w:hAnsi="TimesNewRoman,Italic" w:cs="TimesNewRoman,Italic"/>
          <w:sz w:val="24"/>
          <w:lang w:val="fr-FR"/>
        </w:rPr>
        <w:t>8.6.6 L</w:t>
      </w:r>
      <w:r w:rsidRPr="005B0CB7">
        <w:rPr>
          <w:rFonts w:ascii="TimesNewRoman,Italic" w:hAnsi="TimesNewRoman,Italic" w:cs="TimesNewRoman,Italic"/>
          <w:sz w:val="24"/>
          <w:lang w:val="fr-FR"/>
        </w:rPr>
        <w:t>e mode « sleep »</w:t>
      </w:r>
    </w:p>
    <w:p w:rsidR="00360739" w:rsidRPr="005B0CB7" w:rsidRDefault="00360739" w:rsidP="000D523C">
      <w:pPr>
        <w:autoSpaceDE w:val="0"/>
        <w:autoSpaceDN w:val="0"/>
        <w:adjustRightInd w:val="0"/>
        <w:rPr>
          <w:rFonts w:ascii="TimesNewRoman,Italic" w:hAnsi="TimesNewRoman,Italic" w:cs="TimesNewRoman,Italic"/>
          <w:sz w:val="24"/>
          <w:lang w:val="fr-FR"/>
        </w:rPr>
      </w:pPr>
      <w:r>
        <w:rPr>
          <w:rFonts w:ascii="TimesNewRoman" w:hAnsi="TimesNewRoman" w:cs="TimesNewRoman"/>
          <w:sz w:val="24"/>
          <w:lang w:val="fr-FR"/>
        </w:rPr>
        <w:t xml:space="preserve"> 8.7 E</w:t>
      </w:r>
      <w:r w:rsidRPr="005B0CB7">
        <w:rPr>
          <w:rFonts w:ascii="TimesNewRoman" w:hAnsi="TimesNewRoman" w:cs="TimesNewRoman"/>
          <w:sz w:val="24"/>
          <w:lang w:val="fr-FR"/>
        </w:rPr>
        <w:t xml:space="preserve">xercice pratique : commande d’un servomoteur par le </w:t>
      </w:r>
      <w:r>
        <w:rPr>
          <w:rFonts w:ascii="TimesNewRoman" w:hAnsi="TimesNewRoman" w:cs="TimesNewRoman"/>
          <w:sz w:val="24"/>
          <w:lang w:val="fr-FR"/>
        </w:rPr>
        <w:t xml:space="preserve">PWM </w:t>
      </w:r>
    </w:p>
    <w:p w:rsidR="00360739" w:rsidRDefault="00360739" w:rsidP="00360739">
      <w:pPr>
        <w:pStyle w:val="Heading2"/>
        <w:rPr>
          <w:rFonts w:asciiTheme="majorBidi" w:hAnsiTheme="majorBidi" w:cstheme="majorBidi"/>
          <w:sz w:val="24"/>
          <w:szCs w:val="24"/>
        </w:rPr>
      </w:pPr>
    </w:p>
    <w:p w:rsidR="00360739" w:rsidRPr="005B0CB7" w:rsidRDefault="00360739" w:rsidP="00360739">
      <w:pPr>
        <w:ind w:left="360" w:right="57" w:hanging="360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60739" w:rsidRDefault="00360739" w:rsidP="00360739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0" w:name="_GoBack"/>
      <w:bookmarkEnd w:id="0"/>
    </w:p>
    <w:sectPr w:rsidR="00001DE7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4893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60A86-53D2-4409-BA73-BBFFCADC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23</cp:revision>
  <cp:lastPrinted>2014-08-03T12:42:00Z</cp:lastPrinted>
  <dcterms:created xsi:type="dcterms:W3CDTF">2014-09-10T05:24:00Z</dcterms:created>
  <dcterms:modified xsi:type="dcterms:W3CDTF">2019-07-24T06:38:00Z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